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5279BF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5279BF">
        <w:trPr>
          <w:jc w:val="center"/>
        </w:trPr>
        <w:tc>
          <w:tcPr>
            <w:tcW w:w="7790" w:type="dxa"/>
          </w:tcPr>
          <w:p w:rsidR="00642268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880236" cy="527891"/>
                  <wp:effectExtent l="19050" t="0" r="0" b="0"/>
                  <wp:docPr id="64" name="Picture 0" descr="EU 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U 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167" cy="529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3783" w:rsidRPr="00BD41F0" w:rsidRDefault="00A03783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5279BF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b/>
                <w:bCs/>
                <w:sz w:val="32"/>
                <w:szCs w:val="50"/>
              </w:rPr>
            </w:pPr>
            <w:r w:rsidRPr="00107145">
              <w:rPr>
                <w:b/>
                <w:sz w:val="32"/>
                <w:szCs w:val="50"/>
              </w:rPr>
              <w:t>Eastern University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C5286D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FC7349">
        <w:rPr>
          <w:b/>
        </w:rPr>
        <w:t>: 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2003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7" w:hanging="34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House 26, Road 5, Dhanmondi R/A,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7" w:hanging="34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 Dhaka - 1205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>9676031-5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9675981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  <w:lang w:val="fr-FR"/>
        </w:rPr>
      </w:pPr>
      <w:r w:rsidRPr="00BD41F0">
        <w:rPr>
          <w:sz w:val="20"/>
          <w:szCs w:val="20"/>
          <w:lang w:val="fr-FR"/>
        </w:rPr>
        <w:t xml:space="preserve">E-mail </w:t>
      </w:r>
      <w:r w:rsidRPr="00BD41F0">
        <w:rPr>
          <w:sz w:val="20"/>
          <w:szCs w:val="20"/>
          <w:lang w:val="fr-FR"/>
        </w:rPr>
        <w:tab/>
      </w:r>
      <w:r w:rsidRPr="00BD41F0">
        <w:rPr>
          <w:b/>
          <w:sz w:val="20"/>
          <w:szCs w:val="20"/>
          <w:lang w:val="fr-FR"/>
        </w:rPr>
        <w:t>:</w:t>
      </w:r>
      <w:r w:rsidRPr="00BD41F0">
        <w:rPr>
          <w:sz w:val="20"/>
          <w:szCs w:val="20"/>
          <w:lang w:val="fr-FR"/>
        </w:rPr>
        <w:t xml:space="preserve"> info@easternuni.edu.bd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www.easternuni.edu.bd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spacing w:val="-2"/>
          <w:sz w:val="20"/>
          <w:szCs w:val="20"/>
        </w:rPr>
      </w:pPr>
      <w:r w:rsidRPr="00BD41F0">
        <w:rPr>
          <w:sz w:val="20"/>
          <w:szCs w:val="20"/>
        </w:rPr>
        <w:t>The University was founded by the Eastern University Foundation comprised of 30 philanthropists, academicians, industrialists</w:t>
      </w:r>
      <w:r w:rsidR="00113C68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and social workers with a vision to develop quality human resources by providing quality education at an affordable cost.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9B0837" w:rsidRDefault="00642268" w:rsidP="00945FBB">
      <w:pPr>
        <w:tabs>
          <w:tab w:val="left" w:pos="540"/>
        </w:tabs>
        <w:jc w:val="both"/>
        <w:rPr>
          <w:b/>
          <w:szCs w:val="20"/>
        </w:rPr>
      </w:pPr>
      <w:r w:rsidRPr="009B0837">
        <w:rPr>
          <w:b/>
          <w:szCs w:val="20"/>
        </w:rPr>
        <w:t xml:space="preserve">3. </w:t>
      </w:r>
      <w:r w:rsidRPr="009B0837">
        <w:rPr>
          <w:b/>
          <w:szCs w:val="20"/>
        </w:rPr>
        <w:tab/>
        <w:t>Act</w:t>
      </w:r>
    </w:p>
    <w:p w:rsidR="00642268" w:rsidRPr="00C169AF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Established under the Act of 1992 and now run by the Act of 2010.</w:t>
      </w:r>
    </w:p>
    <w:p w:rsidR="00642268" w:rsidRPr="009B0837" w:rsidRDefault="00642268" w:rsidP="00945FBB">
      <w:pPr>
        <w:tabs>
          <w:tab w:val="left" w:pos="540"/>
        </w:tabs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C169AF" w:rsidRDefault="00642268" w:rsidP="00945FBB">
      <w:pPr>
        <w:tabs>
          <w:tab w:val="left" w:pos="540"/>
        </w:tabs>
        <w:jc w:val="both"/>
        <w:rPr>
          <w:b/>
          <w:sz w:val="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  <w:u w:val="single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  <w:u w:val="single"/>
        </w:rPr>
        <w:t>Statutory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 Trustees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Syndicate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Academic Council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Finance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Faculty Selection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Officials and Staff Selection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Disciplinary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Curriculum Committee</w:t>
      </w:r>
    </w:p>
    <w:p w:rsidR="00642268" w:rsidRPr="009B0837" w:rsidRDefault="00642268" w:rsidP="00945FBB">
      <w:pPr>
        <w:tabs>
          <w:tab w:val="left" w:pos="540"/>
        </w:tabs>
        <w:ind w:left="1080" w:hanging="540"/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  <w:u w:val="single"/>
        </w:rPr>
      </w:pPr>
      <w:r w:rsidRPr="00BD41F0">
        <w:rPr>
          <w:sz w:val="20"/>
          <w:szCs w:val="20"/>
          <w:u w:val="single"/>
        </w:rPr>
        <w:t>Non-statutory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Procurement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Audit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Development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Permanent Campus Development Committee</w:t>
      </w:r>
    </w:p>
    <w:p w:rsidR="00642268" w:rsidRPr="00BD41F0" w:rsidRDefault="00642268" w:rsidP="00945FBB">
      <w:pPr>
        <w:tabs>
          <w:tab w:val="left" w:pos="540"/>
        </w:tabs>
        <w:ind w:left="108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Admission Committee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78704B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0" w:hanging="3413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Hon’ble President</w:t>
      </w:r>
    </w:p>
    <w:p w:rsidR="00642268" w:rsidRPr="00BD41F0" w:rsidRDefault="00116F6E" w:rsidP="00116F6E">
      <w:pPr>
        <w:tabs>
          <w:tab w:val="left" w:pos="540"/>
          <w:tab w:val="left" w:pos="4320"/>
        </w:tabs>
        <w:ind w:left="4500" w:hanging="395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The People’s Republic ofBangladesh</w:t>
      </w:r>
    </w:p>
    <w:p w:rsidR="00642268" w:rsidRPr="00BD41F0" w:rsidRDefault="00686B07" w:rsidP="00945FBB">
      <w:pPr>
        <w:tabs>
          <w:tab w:val="left" w:pos="540"/>
          <w:tab w:val="left" w:pos="3960"/>
          <w:tab w:val="left" w:pos="4320"/>
        </w:tabs>
        <w:ind w:left="3960" w:hanging="34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Prof.</w:t>
      </w:r>
      <w:r w:rsidR="00116F6E">
        <w:rPr>
          <w:sz w:val="20"/>
          <w:szCs w:val="20"/>
        </w:rPr>
        <w:t xml:space="preserve">Dr. </w:t>
      </w:r>
      <w:r w:rsidR="00642268" w:rsidRPr="00BD41F0">
        <w:rPr>
          <w:sz w:val="20"/>
          <w:szCs w:val="20"/>
        </w:rPr>
        <w:t xml:space="preserve">Abdur Rab </w:t>
      </w:r>
      <w:r w:rsidR="00642268" w:rsidRPr="00BD41F0">
        <w:rPr>
          <w:sz w:val="20"/>
          <w:szCs w:val="20"/>
        </w:rPr>
        <w:tab/>
      </w:r>
    </w:p>
    <w:p w:rsidR="0078704B" w:rsidRDefault="00642268" w:rsidP="0078704B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Pr</w:t>
      </w:r>
      <w:r w:rsidR="00686B07">
        <w:rPr>
          <w:sz w:val="20"/>
          <w:szCs w:val="20"/>
        </w:rPr>
        <w:t xml:space="preserve">o-Vice Chancellor </w:t>
      </w:r>
      <w:r w:rsidR="00686B07">
        <w:rPr>
          <w:sz w:val="20"/>
          <w:szCs w:val="20"/>
        </w:rPr>
        <w:tab/>
      </w:r>
      <w:r w:rsidR="00686B07">
        <w:rPr>
          <w:sz w:val="20"/>
          <w:szCs w:val="20"/>
        </w:rPr>
        <w:tab/>
        <w:t xml:space="preserve">: Prof. </w:t>
      </w:r>
      <w:r w:rsidR="00116F6E">
        <w:rPr>
          <w:sz w:val="20"/>
          <w:szCs w:val="20"/>
        </w:rPr>
        <w:t xml:space="preserve">Dr. </w:t>
      </w:r>
      <w:r w:rsidR="0078704B">
        <w:rPr>
          <w:sz w:val="20"/>
          <w:szCs w:val="20"/>
        </w:rPr>
        <w:t>Abdul Hannan Chowdhury</w:t>
      </w:r>
    </w:p>
    <w:p w:rsidR="00642268" w:rsidRPr="00BD41F0" w:rsidRDefault="00642268" w:rsidP="0078704B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Muhammed Siddique Hossain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  <w:lang w:val="sv-SE"/>
        </w:rPr>
      </w:pPr>
      <w:r w:rsidRPr="00BD41F0">
        <w:rPr>
          <w:sz w:val="20"/>
          <w:szCs w:val="20"/>
          <w:lang w:val="sv-SE"/>
        </w:rPr>
        <w:t xml:space="preserve">Registrar </w:t>
      </w:r>
      <w:r w:rsidRPr="00BD41F0">
        <w:rPr>
          <w:sz w:val="20"/>
          <w:szCs w:val="20"/>
          <w:lang w:val="sv-SE"/>
        </w:rPr>
        <w:tab/>
      </w:r>
      <w:r w:rsidRPr="00BD41F0">
        <w:rPr>
          <w:sz w:val="20"/>
          <w:szCs w:val="20"/>
          <w:lang w:val="sv-SE"/>
        </w:rPr>
        <w:tab/>
        <w:t>: Mr. Abul Basher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Md. Ashaduzzaman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Mr. Md. Jahangir Alam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Ms. Dewan Amana Sultana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Md. Moniruzzaman</w:t>
      </w:r>
      <w:r w:rsidRPr="00BD41F0">
        <w:rPr>
          <w:sz w:val="20"/>
          <w:szCs w:val="20"/>
        </w:rPr>
        <w:tab/>
      </w:r>
    </w:p>
    <w:p w:rsidR="00642268" w:rsidRPr="00BD41F0" w:rsidRDefault="00642268" w:rsidP="0078704B">
      <w:pPr>
        <w:tabs>
          <w:tab w:val="left" w:pos="540"/>
          <w:tab w:val="left" w:pos="3960"/>
          <w:tab w:val="left" w:pos="4320"/>
        </w:tabs>
        <w:ind w:left="4320" w:hanging="3773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="0078704B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Mr. </w:t>
      </w:r>
      <w:r w:rsidRPr="00BD41F0">
        <w:rPr>
          <w:bCs/>
          <w:sz w:val="20"/>
          <w:szCs w:val="20"/>
        </w:rPr>
        <w:t>Mohammad Imtiaj Uddin, Dy. Director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Students’ Counseling and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Guidance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Ms. Nowshin Nahar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Engr. Md. Serajul Haque</w:t>
      </w:r>
    </w:p>
    <w:p w:rsidR="00642268" w:rsidRPr="00BD41F0" w:rsidRDefault="00642268" w:rsidP="0078704B">
      <w:pPr>
        <w:tabs>
          <w:tab w:val="left" w:pos="540"/>
          <w:tab w:val="left" w:pos="3960"/>
          <w:tab w:val="left" w:pos="4320"/>
        </w:tabs>
        <w:ind w:left="4320"/>
        <w:rPr>
          <w:sz w:val="20"/>
          <w:szCs w:val="20"/>
        </w:rPr>
      </w:pPr>
      <w:r w:rsidRPr="00BD41F0">
        <w:rPr>
          <w:sz w:val="20"/>
          <w:szCs w:val="20"/>
        </w:rPr>
        <w:t>(Project Director for Permanent Campus)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Dr. Mohammad Nurul Ashraf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Director, Admission</w:t>
      </w:r>
      <w:r w:rsidR="000F2362">
        <w:rPr>
          <w:sz w:val="20"/>
          <w:szCs w:val="20"/>
        </w:rPr>
        <w:t>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AS M G Faruk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Deputy Director, Students’ Affairs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Md. Jamal Uddin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50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In-Charge, Logistics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Mr. Monjur E Elahi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bCs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396B6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Faculty of Arts</w:t>
      </w:r>
      <w:r w:rsidRPr="00BD41F0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="00B25740">
        <w:rPr>
          <w:sz w:val="20"/>
          <w:szCs w:val="20"/>
        </w:rPr>
        <w:tab/>
      </w:r>
      <w:r w:rsidRPr="00BD41F0">
        <w:rPr>
          <w:sz w:val="20"/>
          <w:szCs w:val="20"/>
        </w:rPr>
        <w:t>:38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Faculty of Business Administration</w:t>
      </w:r>
      <w:r w:rsidRPr="00BD41F0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Pr="00BD41F0">
        <w:rPr>
          <w:sz w:val="20"/>
          <w:szCs w:val="20"/>
        </w:rPr>
        <w:t>:54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Faculty of Engineering and Technology</w:t>
      </w:r>
      <w:r w:rsidRPr="00BD41F0">
        <w:rPr>
          <w:sz w:val="20"/>
          <w:szCs w:val="20"/>
        </w:rPr>
        <w:tab/>
        <w:t>:33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Faculty of Law</w:t>
      </w:r>
      <w:r w:rsidRPr="00BD41F0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="00B25740">
        <w:rPr>
          <w:sz w:val="20"/>
          <w:szCs w:val="20"/>
        </w:rPr>
        <w:tab/>
      </w:r>
      <w:r w:rsidRPr="00BD41F0">
        <w:rPr>
          <w:sz w:val="20"/>
          <w:szCs w:val="20"/>
        </w:rPr>
        <w:t>:30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642268" w:rsidRPr="00396B6A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720"/>
        <w:rPr>
          <w:sz w:val="20"/>
          <w:szCs w:val="20"/>
        </w:rPr>
      </w:pPr>
      <w:r w:rsidRPr="00BD41F0">
        <w:rPr>
          <w:sz w:val="20"/>
          <w:szCs w:val="20"/>
        </w:rPr>
        <w:t>Department of Business Administration</w:t>
      </w:r>
    </w:p>
    <w:p w:rsidR="00642268" w:rsidRPr="00BD41F0" w:rsidRDefault="00642268" w:rsidP="00945FBB">
      <w:pPr>
        <w:tabs>
          <w:tab w:val="left" w:pos="540"/>
        </w:tabs>
        <w:ind w:left="720"/>
        <w:rPr>
          <w:sz w:val="20"/>
          <w:szCs w:val="20"/>
        </w:rPr>
      </w:pPr>
      <w:r w:rsidRPr="00BD41F0">
        <w:rPr>
          <w:sz w:val="20"/>
          <w:szCs w:val="20"/>
        </w:rPr>
        <w:t>Department of Computer Science and Engineering</w:t>
      </w:r>
    </w:p>
    <w:p w:rsidR="00642268" w:rsidRPr="00BD41F0" w:rsidRDefault="00642268" w:rsidP="00945FBB">
      <w:pPr>
        <w:tabs>
          <w:tab w:val="left" w:pos="540"/>
        </w:tabs>
        <w:ind w:left="720"/>
        <w:rPr>
          <w:sz w:val="20"/>
          <w:szCs w:val="20"/>
        </w:rPr>
      </w:pPr>
      <w:r w:rsidRPr="00BD41F0">
        <w:rPr>
          <w:sz w:val="20"/>
          <w:szCs w:val="20"/>
        </w:rPr>
        <w:t>Department of Electrical and Electronic Engineering</w:t>
      </w:r>
    </w:p>
    <w:p w:rsidR="00642268" w:rsidRPr="00BD41F0" w:rsidRDefault="00642268" w:rsidP="00945FBB">
      <w:pPr>
        <w:ind w:left="720"/>
        <w:rPr>
          <w:b/>
          <w:sz w:val="20"/>
          <w:szCs w:val="20"/>
        </w:rPr>
      </w:pPr>
      <w:r w:rsidRPr="00BD41F0">
        <w:rPr>
          <w:sz w:val="20"/>
          <w:szCs w:val="20"/>
        </w:rPr>
        <w:t>Department of English</w:t>
      </w:r>
    </w:p>
    <w:p w:rsidR="00642268" w:rsidRPr="00BD41F0" w:rsidRDefault="00642268" w:rsidP="00945FBB">
      <w:pPr>
        <w:tabs>
          <w:tab w:val="left" w:pos="540"/>
        </w:tabs>
        <w:ind w:left="720"/>
        <w:rPr>
          <w:sz w:val="20"/>
          <w:szCs w:val="20"/>
        </w:rPr>
      </w:pPr>
      <w:r w:rsidRPr="00BD41F0">
        <w:rPr>
          <w:sz w:val="20"/>
          <w:szCs w:val="20"/>
        </w:rPr>
        <w:t>Department of Law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C169AF" w:rsidRDefault="00C169AF" w:rsidP="00945FBB">
      <w:pPr>
        <w:tabs>
          <w:tab w:val="left" w:pos="540"/>
        </w:tabs>
        <w:rPr>
          <w:b/>
        </w:rPr>
      </w:pPr>
    </w:p>
    <w:p w:rsidR="00C169AF" w:rsidRDefault="00C169AF" w:rsidP="00945FBB">
      <w:pPr>
        <w:tabs>
          <w:tab w:val="left" w:pos="540"/>
        </w:tabs>
        <w:rPr>
          <w:b/>
        </w:rPr>
      </w:pPr>
    </w:p>
    <w:p w:rsidR="00C169AF" w:rsidRDefault="00C169AF" w:rsidP="00945FBB">
      <w:pPr>
        <w:tabs>
          <w:tab w:val="left" w:pos="540"/>
        </w:tabs>
        <w:rPr>
          <w:b/>
        </w:rPr>
      </w:pPr>
    </w:p>
    <w:p w:rsidR="00642268" w:rsidRPr="00BD41F0" w:rsidRDefault="00116F6E" w:rsidP="00945FBB">
      <w:pPr>
        <w:tabs>
          <w:tab w:val="left" w:pos="540"/>
        </w:tabs>
        <w:rPr>
          <w:b/>
        </w:rPr>
      </w:pPr>
      <w:r>
        <w:rPr>
          <w:b/>
        </w:rPr>
        <w:lastRenderedPageBreak/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0F2362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360"/>
        <w:rPr>
          <w:b/>
          <w:bCs/>
        </w:rPr>
      </w:pPr>
      <w:r w:rsidRPr="00BD41F0">
        <w:rPr>
          <w:b/>
          <w:bCs/>
        </w:rPr>
        <w:t>Undergraduate: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Bachelor of Arts (Hons.) in English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Bachelor of Business Administration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Bachelor of Science in Computer Science and Engineering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Bachelor of Science in Electrical and Electronic Engineering</w:t>
      </w:r>
    </w:p>
    <w:p w:rsidR="00642268" w:rsidRPr="00BD41F0" w:rsidRDefault="00396B6A" w:rsidP="00945FBB">
      <w:pPr>
        <w:pStyle w:val="BodyText"/>
        <w:tabs>
          <w:tab w:val="left" w:pos="360"/>
        </w:tabs>
        <w:spacing w:line="240" w:lineRule="auto"/>
        <w:ind w:left="720"/>
      </w:pPr>
      <w:r>
        <w:t>Bachelor of Laws (LLB</w:t>
      </w:r>
      <w:r w:rsidR="00642268" w:rsidRPr="00BD41F0">
        <w:t>) Hons.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360"/>
        <w:rPr>
          <w:b/>
          <w:bCs/>
        </w:rPr>
      </w:pPr>
      <w:r w:rsidRPr="00BD41F0">
        <w:rPr>
          <w:b/>
          <w:bCs/>
        </w:rPr>
        <w:t>Graduate: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Master of Business Administration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Executive Master of Business Administration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Master of Arts in English Language and Literature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Master of Arts in English Language Teaching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ind w:left="720"/>
      </w:pPr>
      <w:r w:rsidRPr="00BD41F0">
        <w:t>Master of Laws (LLM)</w:t>
      </w:r>
      <w:r w:rsidRPr="00BD41F0">
        <w:tab/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</w:p>
    <w:p w:rsidR="00642268" w:rsidRPr="00BD41F0" w:rsidRDefault="00642268" w:rsidP="00945FBB">
      <w:pPr>
        <w:jc w:val="both"/>
        <w:rPr>
          <w:spacing w:val="-4"/>
          <w:sz w:val="20"/>
          <w:szCs w:val="20"/>
        </w:rPr>
      </w:pPr>
      <w:r w:rsidRPr="00BD41F0">
        <w:rPr>
          <w:spacing w:val="-4"/>
          <w:sz w:val="20"/>
          <w:szCs w:val="20"/>
        </w:rPr>
        <w:t>Different departments of EU are engaged i</w:t>
      </w:r>
      <w:r w:rsidR="000F2362">
        <w:rPr>
          <w:spacing w:val="-4"/>
          <w:sz w:val="20"/>
          <w:szCs w:val="20"/>
        </w:rPr>
        <w:t>n research and publication work</w:t>
      </w:r>
      <w:r w:rsidRPr="00BD41F0">
        <w:rPr>
          <w:spacing w:val="-4"/>
          <w:sz w:val="20"/>
          <w:szCs w:val="20"/>
        </w:rPr>
        <w:t xml:space="preserve"> some of which, done during 2015</w:t>
      </w:r>
      <w:r w:rsidR="000F2362">
        <w:rPr>
          <w:spacing w:val="-4"/>
          <w:sz w:val="20"/>
          <w:szCs w:val="20"/>
        </w:rPr>
        <w:t>,</w:t>
      </w:r>
      <w:r w:rsidRPr="00BD41F0">
        <w:rPr>
          <w:spacing w:val="-4"/>
          <w:sz w:val="20"/>
          <w:szCs w:val="20"/>
        </w:rPr>
        <w:t xml:space="preserve"> are listed below:</w:t>
      </w:r>
    </w:p>
    <w:p w:rsidR="00642268" w:rsidRPr="00BD41F0" w:rsidRDefault="00642268" w:rsidP="00945FBB">
      <w:pPr>
        <w:rPr>
          <w:spacing w:val="-4"/>
          <w:sz w:val="20"/>
          <w:szCs w:val="20"/>
        </w:rPr>
      </w:pPr>
    </w:p>
    <w:p w:rsidR="00642268" w:rsidRPr="00BD41F0" w:rsidRDefault="00642268" w:rsidP="00945FBB">
      <w:pPr>
        <w:jc w:val="both"/>
        <w:rPr>
          <w:spacing w:val="-4"/>
          <w:sz w:val="20"/>
          <w:szCs w:val="20"/>
        </w:rPr>
      </w:pPr>
      <w:r w:rsidRPr="00BD41F0">
        <w:rPr>
          <w:spacing w:val="-4"/>
          <w:sz w:val="20"/>
          <w:szCs w:val="20"/>
        </w:rPr>
        <w:t>Department of Electrical and Electronic Engineering:</w:t>
      </w:r>
    </w:p>
    <w:p w:rsidR="00642268" w:rsidRPr="00BD41F0" w:rsidRDefault="00642268" w:rsidP="00945FBB">
      <w:pPr>
        <w:jc w:val="both"/>
        <w:rPr>
          <w:spacing w:val="-4"/>
          <w:sz w:val="20"/>
          <w:szCs w:val="20"/>
        </w:rPr>
      </w:pPr>
    </w:p>
    <w:tbl>
      <w:tblPr>
        <w:tblW w:w="7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77"/>
        <w:gridCol w:w="1022"/>
      </w:tblGrid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Description of research and publication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Number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1. </w:t>
            </w:r>
            <w:r w:rsidRPr="00BD41F0">
              <w:rPr>
                <w:b/>
                <w:bCs/>
                <w:sz w:val="20"/>
                <w:szCs w:val="20"/>
              </w:rPr>
              <w:t>Jishan-E-Giti, Shah Ariful Hoque Chowdhury, Md.Mamunur Rashid,</w:t>
            </w:r>
            <w:r w:rsidRPr="00BD41F0">
              <w:rPr>
                <w:b/>
                <w:sz w:val="20"/>
                <w:szCs w:val="20"/>
              </w:rPr>
              <w:t>Md. Mortuza Ali</w:t>
            </w:r>
            <w:r w:rsidRPr="00BD41F0">
              <w:rPr>
                <w:sz w:val="20"/>
                <w:szCs w:val="20"/>
              </w:rPr>
              <w:t>, “Enhancing Secure Wireless Multicasting Using Phase Alignment Relay Precoding,” in</w:t>
            </w:r>
            <w:r w:rsidRPr="000F2362">
              <w:rPr>
                <w:i/>
                <w:sz w:val="20"/>
                <w:szCs w:val="20"/>
              </w:rPr>
              <w:t xml:space="preserve"> International Conference on Electrical </w:t>
            </w:r>
            <w:r w:rsidR="00FA1302" w:rsidRPr="000F2362">
              <w:rPr>
                <w:i/>
                <w:sz w:val="20"/>
                <w:szCs w:val="20"/>
              </w:rPr>
              <w:t>and</w:t>
            </w:r>
            <w:r w:rsidRPr="000F2362">
              <w:rPr>
                <w:i/>
                <w:sz w:val="20"/>
                <w:szCs w:val="20"/>
              </w:rPr>
              <w:t xml:space="preserve"> Electronic Engineering</w:t>
            </w:r>
            <w:r w:rsidRPr="00BD41F0">
              <w:rPr>
                <w:sz w:val="20"/>
                <w:szCs w:val="20"/>
              </w:rPr>
              <w:t xml:space="preserve"> (ICEEE 2015), Rajshahi, Bangladesh, Nov. 4-6, 2015.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1. </w:t>
            </w:r>
            <w:r w:rsidRPr="00BD41F0">
              <w:rPr>
                <w:rStyle w:val="Strong"/>
                <w:rFonts w:eastAsia="Calibri"/>
                <w:sz w:val="20"/>
                <w:szCs w:val="20"/>
              </w:rPr>
              <w:t>Asif Ferdoush</w:t>
            </w:r>
            <w:r w:rsidRPr="00BD41F0">
              <w:rPr>
                <w:bCs/>
                <w:sz w:val="20"/>
                <w:szCs w:val="20"/>
              </w:rPr>
              <w:t xml:space="preserve">, </w:t>
            </w:r>
            <w:r w:rsidRPr="000F2362">
              <w:rPr>
                <w:b/>
                <w:bCs/>
                <w:sz w:val="20"/>
                <w:szCs w:val="20"/>
              </w:rPr>
              <w:t>Mahmoad Hasan,</w:t>
            </w:r>
            <w:r w:rsidR="000F2362">
              <w:rPr>
                <w:b/>
                <w:sz w:val="20"/>
                <w:szCs w:val="20"/>
              </w:rPr>
              <w:t>M</w:t>
            </w:r>
            <w:r w:rsidRPr="00BD41F0">
              <w:rPr>
                <w:b/>
                <w:sz w:val="20"/>
                <w:szCs w:val="20"/>
              </w:rPr>
              <w:t xml:space="preserve"> G Rabbani</w:t>
            </w:r>
            <w:r w:rsidRPr="00BD41F0">
              <w:rPr>
                <w:sz w:val="20"/>
                <w:szCs w:val="20"/>
              </w:rPr>
              <w:t xml:space="preserve">, and </w:t>
            </w:r>
            <w:r w:rsidRPr="00BD41F0">
              <w:rPr>
                <w:b/>
                <w:sz w:val="20"/>
                <w:szCs w:val="20"/>
              </w:rPr>
              <w:t>A K M Alamgir</w:t>
            </w:r>
            <w:r w:rsidRPr="00BD41F0">
              <w:rPr>
                <w:sz w:val="20"/>
                <w:szCs w:val="20"/>
              </w:rPr>
              <w:t xml:space="preserve">, “Frequency Response Based Tuning of Power System Stabilizer to Mitigate Low Frequency Oscillation,” in 2nd International Conference on Electrical Engineering and Information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Communication Technology (ICEEICT 2015), Dhaka, Bangladesh, 21-23 May 2015.</w:t>
            </w:r>
          </w:p>
          <w:p w:rsidR="00642268" w:rsidRPr="00BD41F0" w:rsidRDefault="00642268" w:rsidP="00396B6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2. </w:t>
            </w:r>
            <w:r w:rsidRPr="00BD41F0">
              <w:rPr>
                <w:b/>
                <w:bCs/>
                <w:sz w:val="20"/>
                <w:szCs w:val="20"/>
              </w:rPr>
              <w:t xml:space="preserve">Hasan Masrur, </w:t>
            </w:r>
            <w:r w:rsidRPr="00BD41F0">
              <w:rPr>
                <w:rStyle w:val="Strong"/>
                <w:rFonts w:eastAsia="Calibri"/>
                <w:sz w:val="20"/>
                <w:szCs w:val="20"/>
              </w:rPr>
              <w:t>Asif Ferdoush</w:t>
            </w:r>
            <w:r w:rsidRPr="00BD41F0">
              <w:rPr>
                <w:sz w:val="20"/>
                <w:szCs w:val="20"/>
              </w:rPr>
              <w:t xml:space="preserve">,and </w:t>
            </w:r>
            <w:r w:rsidR="000F2362">
              <w:rPr>
                <w:b/>
                <w:sz w:val="20"/>
                <w:szCs w:val="20"/>
              </w:rPr>
              <w:t>M G</w:t>
            </w:r>
            <w:r w:rsidRPr="00BD41F0">
              <w:rPr>
                <w:b/>
                <w:sz w:val="20"/>
                <w:szCs w:val="20"/>
              </w:rPr>
              <w:t xml:space="preserve"> Rabbani</w:t>
            </w:r>
            <w:r w:rsidRPr="00BD41F0">
              <w:rPr>
                <w:sz w:val="20"/>
                <w:szCs w:val="20"/>
              </w:rPr>
              <w:t xml:space="preserve">, “Automatic Generation Control of Two Area Power System with Optimized Gain Parameters,” in 2nd International Conference on Electrical Engineering and Information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Communication Technology (ICEEICT 2015), Dhaka, Bangladesh, 21-23 May 2015.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0F2362">
            <w:pPr>
              <w:rPr>
                <w:sz w:val="20"/>
                <w:szCs w:val="20"/>
              </w:rPr>
            </w:pPr>
            <w:r w:rsidRPr="00BD41F0">
              <w:rPr>
                <w:rStyle w:val="Strong"/>
                <w:sz w:val="20"/>
                <w:szCs w:val="20"/>
              </w:rPr>
              <w:t xml:space="preserve">1. A K M Alamgir, </w:t>
            </w:r>
            <w:r w:rsidRPr="00113C68">
              <w:rPr>
                <w:rStyle w:val="Strong"/>
                <w:b w:val="0"/>
                <w:sz w:val="20"/>
                <w:szCs w:val="20"/>
              </w:rPr>
              <w:t>“A New Approach to Measure Transport Current A</w:t>
            </w:r>
            <w:r w:rsidR="00116F6E" w:rsidRPr="00113C68">
              <w:rPr>
                <w:rStyle w:val="Strong"/>
                <w:b w:val="0"/>
                <w:sz w:val="20"/>
                <w:szCs w:val="20"/>
              </w:rPr>
              <w:t>C Loss in Large Superconductor,”</w:t>
            </w:r>
            <w:r w:rsidRPr="00113C68">
              <w:rPr>
                <w:rStyle w:val="Strong"/>
                <w:b w:val="0"/>
                <w:sz w:val="20"/>
                <w:szCs w:val="20"/>
              </w:rPr>
              <w:t xml:space="preserve"> accepted for publicatio</w:t>
            </w:r>
            <w:r w:rsidR="000F2362">
              <w:rPr>
                <w:rStyle w:val="Strong"/>
                <w:b w:val="0"/>
                <w:sz w:val="20"/>
                <w:szCs w:val="20"/>
              </w:rPr>
              <w:t>n in Eastern University Journal (Submitted in June</w:t>
            </w:r>
            <w:r w:rsidRPr="00113C68">
              <w:rPr>
                <w:rStyle w:val="Strong"/>
                <w:b w:val="0"/>
                <w:sz w:val="20"/>
                <w:szCs w:val="20"/>
              </w:rPr>
              <w:t xml:space="preserve"> 2015)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lastRenderedPageBreak/>
              <w:t>1.</w:t>
            </w:r>
            <w:r w:rsidRPr="00BD41F0">
              <w:rPr>
                <w:b/>
                <w:sz w:val="20"/>
                <w:szCs w:val="20"/>
              </w:rPr>
              <w:t xml:space="preserve"> Md. Mijanur Rahman</w:t>
            </w:r>
            <w:r w:rsidR="000F2362">
              <w:rPr>
                <w:sz w:val="20"/>
                <w:szCs w:val="20"/>
              </w:rPr>
              <w:t xml:space="preserve">, </w:t>
            </w:r>
            <w:r w:rsidR="000F2362" w:rsidRPr="000F2362">
              <w:rPr>
                <w:b/>
                <w:sz w:val="20"/>
                <w:szCs w:val="20"/>
              </w:rPr>
              <w:t>A</w:t>
            </w:r>
            <w:r w:rsidRPr="000F2362">
              <w:rPr>
                <w:b/>
                <w:sz w:val="20"/>
                <w:szCs w:val="20"/>
              </w:rPr>
              <w:t xml:space="preserve"> Hasib Chowdhury</w:t>
            </w:r>
            <w:r w:rsidRPr="00BD41F0">
              <w:rPr>
                <w:sz w:val="20"/>
                <w:szCs w:val="20"/>
              </w:rPr>
              <w:t xml:space="preserve">, “Comparative Study of ADRC and PID Based Load Frequency Control,” in 2nd International Conference on Electrical Engineering and Information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Communication Technology (ICEEICT 2015), Dhaka, Bangladesh, 21-23 May 2015.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1. </w:t>
            </w:r>
            <w:r w:rsidRPr="00BD41F0">
              <w:rPr>
                <w:b/>
                <w:bCs/>
                <w:sz w:val="20"/>
                <w:szCs w:val="20"/>
              </w:rPr>
              <w:t>Md. Juel Rana, M. ShafiulAlam,Md. Shariful Islam</w:t>
            </w:r>
            <w:r w:rsidRPr="00BD41F0">
              <w:rPr>
                <w:sz w:val="20"/>
                <w:szCs w:val="20"/>
              </w:rPr>
              <w:t>, “Continuous Wavelet Transform Based Analysis of Low Frequency Oscillation in Power System.” 3</w:t>
            </w:r>
            <w:r w:rsidRPr="00BD41F0">
              <w:rPr>
                <w:sz w:val="20"/>
                <w:szCs w:val="20"/>
                <w:vertAlign w:val="superscript"/>
              </w:rPr>
              <w:t>rd</w:t>
            </w:r>
            <w:r w:rsidRPr="00BD41F0">
              <w:rPr>
                <w:sz w:val="20"/>
                <w:szCs w:val="20"/>
              </w:rPr>
              <w:t xml:space="preserve"> International Conference on Advances in Electrical Engineering, 17-19 December 2015, IUB Campus, Dhaka.</w:t>
            </w:r>
          </w:p>
          <w:p w:rsidR="00642268" w:rsidRPr="00BD41F0" w:rsidRDefault="00642268" w:rsidP="000F2362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2. </w:t>
            </w:r>
            <w:r w:rsidR="000F2362">
              <w:rPr>
                <w:b/>
                <w:sz w:val="20"/>
                <w:szCs w:val="20"/>
              </w:rPr>
              <w:t>M</w:t>
            </w:r>
            <w:r w:rsidRPr="00BD41F0">
              <w:rPr>
                <w:b/>
                <w:sz w:val="20"/>
                <w:szCs w:val="20"/>
              </w:rPr>
              <w:t xml:space="preserve"> M Rahman</w:t>
            </w:r>
            <w:r w:rsidRPr="00BD41F0">
              <w:rPr>
                <w:sz w:val="20"/>
                <w:szCs w:val="20"/>
              </w:rPr>
              <w:t xml:space="preserve">, </w:t>
            </w:r>
            <w:r w:rsidR="000F2362">
              <w:rPr>
                <w:b/>
                <w:bCs/>
                <w:sz w:val="20"/>
                <w:szCs w:val="20"/>
              </w:rPr>
              <w:t xml:space="preserve">M </w:t>
            </w:r>
            <w:r w:rsidRPr="00BD41F0">
              <w:rPr>
                <w:b/>
                <w:bCs/>
                <w:sz w:val="20"/>
                <w:szCs w:val="20"/>
              </w:rPr>
              <w:t>S Islam</w:t>
            </w:r>
            <w:r w:rsidRPr="00BD41F0">
              <w:rPr>
                <w:sz w:val="20"/>
                <w:szCs w:val="20"/>
              </w:rPr>
              <w:t>, “Effect of Tie-line Synchronizing Co-efficient on ADRC based LFC of Interconnected Power System.” [</w:t>
            </w:r>
            <w:r w:rsidRPr="00BD41F0">
              <w:rPr>
                <w:bCs/>
                <w:sz w:val="20"/>
                <w:szCs w:val="20"/>
              </w:rPr>
              <w:t>Accepted</w:t>
            </w:r>
            <w:r w:rsidR="000F2362">
              <w:rPr>
                <w:sz w:val="20"/>
                <w:szCs w:val="20"/>
              </w:rPr>
              <w:t xml:space="preserve"> for publication in</w:t>
            </w:r>
            <w:r w:rsidRPr="00BD41F0">
              <w:rPr>
                <w:sz w:val="20"/>
                <w:szCs w:val="20"/>
              </w:rPr>
              <w:t xml:space="preserve"> Eastern Unive</w:t>
            </w:r>
            <w:r w:rsidR="00396B6A">
              <w:rPr>
                <w:sz w:val="20"/>
                <w:szCs w:val="20"/>
              </w:rPr>
              <w:t>rsity Journal]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0F2362">
            <w:pPr>
              <w:rPr>
                <w:sz w:val="20"/>
                <w:szCs w:val="20"/>
              </w:rPr>
            </w:pPr>
            <w:r w:rsidRPr="00BD41F0">
              <w:rPr>
                <w:spacing w:val="-1"/>
                <w:sz w:val="20"/>
                <w:szCs w:val="20"/>
              </w:rPr>
              <w:t>1.</w:t>
            </w:r>
            <w:r w:rsidR="000F2362">
              <w:rPr>
                <w:b/>
                <w:spacing w:val="-1"/>
                <w:sz w:val="20"/>
                <w:szCs w:val="20"/>
              </w:rPr>
              <w:t xml:space="preserve"> S</w:t>
            </w:r>
            <w:r w:rsidRPr="00BD41F0">
              <w:rPr>
                <w:b/>
                <w:spacing w:val="-1"/>
                <w:sz w:val="20"/>
                <w:szCs w:val="20"/>
              </w:rPr>
              <w:t xml:space="preserve"> M S Hassan</w:t>
            </w:r>
            <w:r w:rsidRPr="00BD41F0">
              <w:rPr>
                <w:spacing w:val="-1"/>
                <w:sz w:val="20"/>
                <w:szCs w:val="20"/>
              </w:rPr>
              <w:t xml:space="preserve">, </w:t>
            </w:r>
            <w:r w:rsidR="000F2362">
              <w:rPr>
                <w:b/>
                <w:bCs/>
                <w:spacing w:val="-1"/>
                <w:sz w:val="20"/>
                <w:szCs w:val="20"/>
              </w:rPr>
              <w:t>M</w:t>
            </w:r>
            <w:r w:rsidRPr="00BD41F0">
              <w:rPr>
                <w:b/>
                <w:bCs/>
                <w:spacing w:val="-1"/>
                <w:sz w:val="20"/>
                <w:szCs w:val="20"/>
              </w:rPr>
              <w:t xml:space="preserve"> N Mollah, and </w:t>
            </w:r>
            <w:r w:rsidRPr="00BD41F0">
              <w:rPr>
                <w:b/>
                <w:bCs/>
                <w:sz w:val="20"/>
                <w:szCs w:val="20"/>
              </w:rPr>
              <w:t>K R Hossain</w:t>
            </w:r>
            <w:r w:rsidRPr="00BD41F0">
              <w:rPr>
                <w:b/>
                <w:bCs/>
                <w:spacing w:val="-1"/>
                <w:sz w:val="20"/>
                <w:szCs w:val="20"/>
              </w:rPr>
              <w:t>,</w:t>
            </w:r>
            <w:r w:rsidRPr="00BD41F0">
              <w:rPr>
                <w:spacing w:val="-1"/>
                <w:sz w:val="20"/>
                <w:szCs w:val="20"/>
              </w:rPr>
              <w:t xml:space="preserve"> “Observation of Low-pass Performance from Novel Trapizoi</w:t>
            </w:r>
            <w:r w:rsidR="000F2362">
              <w:rPr>
                <w:spacing w:val="-1"/>
                <w:sz w:val="20"/>
                <w:szCs w:val="20"/>
              </w:rPr>
              <w:t>dal Slotted Dumbbell Shape EBGS</w:t>
            </w:r>
            <w:r w:rsidRPr="00BD41F0">
              <w:rPr>
                <w:spacing w:val="-1"/>
                <w:sz w:val="20"/>
                <w:szCs w:val="20"/>
              </w:rPr>
              <w:t xml:space="preserve">” </w:t>
            </w:r>
            <w:r w:rsidRPr="00BD41F0">
              <w:rPr>
                <w:sz w:val="20"/>
                <w:szCs w:val="20"/>
              </w:rPr>
              <w:t>in 2</w:t>
            </w:r>
            <w:r w:rsidRPr="00BD41F0">
              <w:rPr>
                <w:sz w:val="20"/>
                <w:szCs w:val="20"/>
                <w:vertAlign w:val="superscript"/>
              </w:rPr>
              <w:t>nd</w:t>
            </w:r>
            <w:r w:rsidRPr="00BD41F0">
              <w:rPr>
                <w:iCs/>
                <w:sz w:val="20"/>
                <w:szCs w:val="20"/>
              </w:rPr>
              <w:t>Int</w:t>
            </w:r>
            <w:r w:rsidR="000F2362">
              <w:rPr>
                <w:iCs/>
                <w:sz w:val="20"/>
                <w:szCs w:val="20"/>
              </w:rPr>
              <w:t>ernational Conference</w:t>
            </w:r>
            <w:r w:rsidRPr="00BD41F0">
              <w:rPr>
                <w:iCs/>
                <w:sz w:val="20"/>
                <w:szCs w:val="20"/>
              </w:rPr>
              <w:t xml:space="preserve"> on </w:t>
            </w:r>
            <w:r w:rsidR="000F2362" w:rsidRPr="00BD41F0">
              <w:rPr>
                <w:sz w:val="20"/>
                <w:szCs w:val="20"/>
              </w:rPr>
              <w:t xml:space="preserve">Electrical Engineering and Information </w:t>
            </w:r>
            <w:r w:rsidR="000F2362">
              <w:rPr>
                <w:sz w:val="20"/>
                <w:szCs w:val="20"/>
              </w:rPr>
              <w:t>and</w:t>
            </w:r>
            <w:r w:rsidR="000F2362" w:rsidRPr="00BD41F0">
              <w:rPr>
                <w:sz w:val="20"/>
                <w:szCs w:val="20"/>
              </w:rPr>
              <w:t xml:space="preserve"> Communication Technology</w:t>
            </w:r>
            <w:r w:rsidRPr="00BD41F0">
              <w:rPr>
                <w:sz w:val="20"/>
                <w:szCs w:val="20"/>
              </w:rPr>
              <w:t>, Khulna, Bangladesh, Dec</w:t>
            </w:r>
            <w:r w:rsidR="000F2362">
              <w:rPr>
                <w:sz w:val="20"/>
                <w:szCs w:val="20"/>
              </w:rPr>
              <w:t>ember</w:t>
            </w:r>
            <w:r w:rsidRPr="00BD41F0">
              <w:rPr>
                <w:sz w:val="20"/>
                <w:szCs w:val="20"/>
              </w:rPr>
              <w:t xml:space="preserve"> 2015</w:t>
            </w:r>
            <w:r w:rsidRPr="00BD41F0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  <w:tr w:rsidR="00642268" w:rsidRPr="00BD41F0" w:rsidTr="00947AD8">
        <w:trPr>
          <w:trHeight w:val="182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b/>
                <w:spacing w:val="-1"/>
                <w:sz w:val="20"/>
                <w:szCs w:val="20"/>
              </w:rPr>
            </w:pPr>
            <w:r w:rsidRPr="00BD41F0">
              <w:rPr>
                <w:spacing w:val="-1"/>
                <w:sz w:val="20"/>
                <w:szCs w:val="20"/>
              </w:rPr>
              <w:t xml:space="preserve">1. </w:t>
            </w:r>
            <w:r w:rsidRPr="00BD41F0">
              <w:rPr>
                <w:b/>
                <w:sz w:val="20"/>
                <w:szCs w:val="20"/>
              </w:rPr>
              <w:t>Ashraful Haider Chowdhury</w:t>
            </w:r>
            <w:r w:rsidRPr="00BD41F0">
              <w:rPr>
                <w:sz w:val="20"/>
                <w:szCs w:val="20"/>
              </w:rPr>
              <w:t xml:space="preserve">, </w:t>
            </w:r>
            <w:r w:rsidRPr="00BD41F0">
              <w:rPr>
                <w:b/>
                <w:bCs/>
                <w:sz w:val="20"/>
                <w:szCs w:val="20"/>
              </w:rPr>
              <w:t xml:space="preserve">Sharif Mohammad Mominuzzaman, </w:t>
            </w:r>
            <w:r w:rsidRPr="00BD41F0">
              <w:rPr>
                <w:bCs/>
                <w:sz w:val="20"/>
                <w:szCs w:val="20"/>
              </w:rPr>
              <w:t>“Photovoltaic Characteristics of Single Wall Carbon Nanotube (CNT): PCBM Organic Solar Cell-Effect of CNT Chirality Variation,”</w:t>
            </w:r>
            <w:r w:rsidRPr="00BD41F0">
              <w:rPr>
                <w:b/>
                <w:bCs/>
                <w:sz w:val="20"/>
                <w:szCs w:val="20"/>
              </w:rPr>
              <w:t> </w:t>
            </w:r>
            <w:r w:rsidRPr="00BD41F0">
              <w:rPr>
                <w:sz w:val="20"/>
                <w:szCs w:val="20"/>
              </w:rPr>
              <w:t xml:space="preserve">accepted in International Conference on Electrical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Electronic Engineering (ICEEE 2015), Bangladesh.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  <w:tr w:rsidR="00642268" w:rsidRPr="00BD41F0" w:rsidTr="00947AD8">
        <w:trPr>
          <w:trHeight w:val="351"/>
          <w:jc w:val="center"/>
        </w:trPr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0F2362">
            <w:pPr>
              <w:rPr>
                <w:sz w:val="20"/>
                <w:szCs w:val="20"/>
              </w:rPr>
            </w:pPr>
            <w:r w:rsidRPr="00BD41F0">
              <w:rPr>
                <w:spacing w:val="-1"/>
                <w:sz w:val="20"/>
                <w:szCs w:val="20"/>
              </w:rPr>
              <w:t xml:space="preserve">1. </w:t>
            </w:r>
            <w:r w:rsidRPr="00BD41F0">
              <w:rPr>
                <w:b/>
                <w:bCs/>
                <w:sz w:val="20"/>
                <w:szCs w:val="20"/>
              </w:rPr>
              <w:t>Md. Mehedy Hasan Sumon</w:t>
            </w:r>
            <w:r w:rsidRPr="00BD41F0">
              <w:rPr>
                <w:sz w:val="20"/>
                <w:szCs w:val="20"/>
              </w:rPr>
              <w:t xml:space="preserve">, </w:t>
            </w:r>
            <w:r w:rsidRPr="00BD41F0">
              <w:rPr>
                <w:b/>
                <w:bCs/>
                <w:sz w:val="20"/>
                <w:szCs w:val="20"/>
              </w:rPr>
              <w:t xml:space="preserve">Md. </w:t>
            </w:r>
            <w:r w:rsidRPr="00BD41F0">
              <w:rPr>
                <w:b/>
                <w:bCs/>
                <w:sz w:val="20"/>
                <w:szCs w:val="20"/>
                <w:lang w:val="sv-SE"/>
              </w:rPr>
              <w:t xml:space="preserve">Abdullah Al Imran, Kazi Md. </w:t>
            </w:r>
            <w:r w:rsidR="000F2362">
              <w:rPr>
                <w:b/>
                <w:bCs/>
                <w:sz w:val="20"/>
                <w:szCs w:val="20"/>
              </w:rPr>
              <w:t>Shah Emran and Dilip K</w:t>
            </w:r>
            <w:r w:rsidRPr="00BD41F0">
              <w:rPr>
                <w:b/>
                <w:bCs/>
                <w:sz w:val="20"/>
                <w:szCs w:val="20"/>
              </w:rPr>
              <w:t>umar Sarker</w:t>
            </w:r>
            <w:r w:rsidR="000F2362">
              <w:rPr>
                <w:sz w:val="20"/>
                <w:szCs w:val="20"/>
              </w:rPr>
              <w:br/>
            </w:r>
            <w:r w:rsidR="000F2362">
              <w:rPr>
                <w:bCs/>
                <w:sz w:val="20"/>
                <w:szCs w:val="20"/>
              </w:rPr>
              <w:t>“</w:t>
            </w:r>
            <w:r w:rsidRPr="00BD41F0">
              <w:rPr>
                <w:bCs/>
                <w:sz w:val="20"/>
                <w:szCs w:val="20"/>
              </w:rPr>
              <w:t>Computer Aided Design and Comparative Study of Copper and Aluminium Conductor Wound Distribution Transformer</w:t>
            </w:r>
            <w:r w:rsidRPr="00BD41F0">
              <w:rPr>
                <w:sz w:val="20"/>
                <w:szCs w:val="20"/>
              </w:rPr>
              <w:t>,</w:t>
            </w:r>
            <w:r w:rsidR="000F2362">
              <w:rPr>
                <w:sz w:val="20"/>
                <w:szCs w:val="20"/>
              </w:rPr>
              <w:t>”</w:t>
            </w:r>
            <w:r w:rsidRPr="00BD41F0">
              <w:rPr>
                <w:sz w:val="20"/>
                <w:szCs w:val="20"/>
              </w:rPr>
              <w:t xml:space="preserve"> American Journal of Engineering Research,</w:t>
            </w:r>
            <w:r w:rsidR="000F2362">
              <w:rPr>
                <w:sz w:val="20"/>
                <w:szCs w:val="20"/>
              </w:rPr>
              <w:t xml:space="preserve"> V</w:t>
            </w:r>
            <w:r w:rsidRPr="00BD41F0">
              <w:rPr>
                <w:sz w:val="20"/>
                <w:szCs w:val="20"/>
              </w:rPr>
              <w:t>ol</w:t>
            </w:r>
            <w:r w:rsidR="000F2362">
              <w:rPr>
                <w:sz w:val="20"/>
                <w:szCs w:val="20"/>
              </w:rPr>
              <w:t>. 4, I</w:t>
            </w:r>
            <w:r w:rsidRPr="00BD41F0">
              <w:rPr>
                <w:sz w:val="20"/>
                <w:szCs w:val="20"/>
              </w:rPr>
              <w:t>ssue2 (February 2015), pp</w:t>
            </w:r>
            <w:r w:rsidR="000F2362">
              <w:rPr>
                <w:sz w:val="20"/>
                <w:szCs w:val="20"/>
              </w:rPr>
              <w:t>.</w:t>
            </w:r>
            <w:r w:rsidRPr="00BD41F0">
              <w:rPr>
                <w:sz w:val="20"/>
                <w:szCs w:val="20"/>
              </w:rPr>
              <w:t>133-145.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</w:tr>
    </w:tbl>
    <w:p w:rsidR="00642268" w:rsidRPr="00BD41F0" w:rsidRDefault="00642268" w:rsidP="00945FBB">
      <w:pPr>
        <w:rPr>
          <w:sz w:val="20"/>
          <w:szCs w:val="20"/>
        </w:rPr>
      </w:pP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Department of Business Administration</w:t>
      </w:r>
    </w:p>
    <w:p w:rsidR="00642268" w:rsidRPr="00BD41F0" w:rsidRDefault="00642268" w:rsidP="00945FBB">
      <w:pPr>
        <w:rPr>
          <w:sz w:val="20"/>
          <w:szCs w:val="20"/>
        </w:rPr>
      </w:pPr>
    </w:p>
    <w:tbl>
      <w:tblPr>
        <w:tblW w:w="7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8"/>
        <w:gridCol w:w="997"/>
      </w:tblGrid>
      <w:tr w:rsidR="00642268" w:rsidRPr="00BD41F0" w:rsidTr="00947AD8">
        <w:trPr>
          <w:trHeight w:val="144"/>
          <w:jc w:val="center"/>
        </w:trPr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shd w:val="clear" w:color="auto" w:fill="FFFFFF"/>
              <w:rPr>
                <w:spacing w:val="-1"/>
                <w:sz w:val="20"/>
                <w:szCs w:val="20"/>
              </w:rPr>
            </w:pPr>
            <w:r w:rsidRPr="00BD41F0">
              <w:rPr>
                <w:b/>
                <w:iCs/>
                <w:sz w:val="20"/>
                <w:szCs w:val="20"/>
              </w:rPr>
              <w:t>Conference Proceedings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Number</w:t>
            </w:r>
          </w:p>
        </w:tc>
      </w:tr>
      <w:tr w:rsidR="00642268" w:rsidRPr="00BD41F0" w:rsidTr="00947AD8">
        <w:trPr>
          <w:trHeight w:val="1841"/>
          <w:jc w:val="center"/>
        </w:trPr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1. </w:t>
            </w:r>
            <w:r w:rsidR="000F2362">
              <w:rPr>
                <w:b/>
                <w:bCs/>
                <w:sz w:val="20"/>
                <w:szCs w:val="20"/>
              </w:rPr>
              <w:t>Khan, P</w:t>
            </w:r>
            <w:r w:rsidRPr="00BD41F0">
              <w:rPr>
                <w:b/>
                <w:bCs/>
                <w:sz w:val="20"/>
                <w:szCs w:val="20"/>
              </w:rPr>
              <w:t xml:space="preserve"> I</w:t>
            </w:r>
            <w:r w:rsidRPr="00BD41F0">
              <w:rPr>
                <w:sz w:val="20"/>
                <w:szCs w:val="20"/>
              </w:rPr>
              <w:t xml:space="preserve"> (2015). “</w:t>
            </w:r>
            <w:r w:rsidRPr="00BD41F0">
              <w:rPr>
                <w:bCs/>
                <w:sz w:val="20"/>
                <w:szCs w:val="20"/>
              </w:rPr>
              <w:t>Rethinking Marketing: A Framework for Social Business”,</w:t>
            </w:r>
            <w:r w:rsidRPr="00BD41F0">
              <w:rPr>
                <w:sz w:val="20"/>
                <w:szCs w:val="20"/>
              </w:rPr>
              <w:t xml:space="preserve"> Global Social Business Summit (GSBS) Academia Conference 2015, 3-4 November 2015, European School of Management and Technology, Berlin, Germany.</w:t>
            </w:r>
          </w:p>
          <w:p w:rsidR="00642268" w:rsidRPr="00BD41F0" w:rsidRDefault="00642268" w:rsidP="000F2362">
            <w:pPr>
              <w:rPr>
                <w:b/>
                <w:iCs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2. </w:t>
            </w:r>
            <w:r w:rsidR="000F2362">
              <w:rPr>
                <w:b/>
                <w:bCs/>
                <w:sz w:val="20"/>
                <w:szCs w:val="20"/>
              </w:rPr>
              <w:t>Khan, P I</w:t>
            </w:r>
            <w:r w:rsidRPr="00BD41F0">
              <w:rPr>
                <w:sz w:val="20"/>
                <w:szCs w:val="20"/>
              </w:rPr>
              <w:t xml:space="preserve"> (2015). </w:t>
            </w:r>
            <w:r w:rsidR="000F2362">
              <w:rPr>
                <w:sz w:val="20"/>
                <w:szCs w:val="20"/>
              </w:rPr>
              <w:t>“</w:t>
            </w:r>
            <w:r w:rsidRPr="00BD41F0">
              <w:rPr>
                <w:sz w:val="20"/>
                <w:szCs w:val="20"/>
              </w:rPr>
              <w:t>Integrated Marketing Communication in Social Business Context: Conceptualization and Validation through Case Studies,</w:t>
            </w:r>
            <w:r w:rsidR="000F2362">
              <w:rPr>
                <w:sz w:val="20"/>
                <w:szCs w:val="20"/>
              </w:rPr>
              <w:t>”</w:t>
            </w:r>
            <w:r w:rsidRPr="00BD41F0">
              <w:rPr>
                <w:sz w:val="20"/>
                <w:szCs w:val="20"/>
              </w:rPr>
              <w:t xml:space="preserve"> 13th Asian Business Research Conference, 26-27 December, 2015, Bangladesh Institute of Administrative Management (BIAM) Foundation, 63 New Eskaton, Dhaka, Bangladesh.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</w:tr>
      <w:tr w:rsidR="00642268" w:rsidRPr="00BD41F0" w:rsidTr="00947AD8">
        <w:trPr>
          <w:trHeight w:val="310"/>
          <w:jc w:val="center"/>
        </w:trPr>
        <w:tc>
          <w:tcPr>
            <w:tcW w:w="6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396B6A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  <w:r w:rsidRPr="00BD41F0">
              <w:rPr>
                <w:b/>
                <w:bCs/>
                <w:sz w:val="20"/>
                <w:szCs w:val="20"/>
              </w:rPr>
              <w:t>. Sultana, N</w:t>
            </w:r>
            <w:r w:rsidRPr="00BD41F0">
              <w:rPr>
                <w:sz w:val="20"/>
                <w:szCs w:val="20"/>
              </w:rPr>
              <w:t xml:space="preserve">. (2015). </w:t>
            </w:r>
            <w:r w:rsidR="00AE73DB">
              <w:rPr>
                <w:sz w:val="20"/>
                <w:szCs w:val="20"/>
              </w:rPr>
              <w:t>“</w:t>
            </w:r>
            <w:r w:rsidRPr="00BD41F0">
              <w:rPr>
                <w:sz w:val="20"/>
                <w:szCs w:val="20"/>
              </w:rPr>
              <w:t>Factors Influencing the Sustainability of the Private Commercial Banks in Bangladesh,</w:t>
            </w:r>
            <w:r w:rsidR="00AE73DB">
              <w:rPr>
                <w:sz w:val="20"/>
                <w:szCs w:val="20"/>
              </w:rPr>
              <w:t>”</w:t>
            </w:r>
            <w:r w:rsidRPr="00BD41F0">
              <w:rPr>
                <w:sz w:val="20"/>
                <w:szCs w:val="20"/>
              </w:rPr>
              <w:t xml:space="preserve"> 13</w:t>
            </w:r>
            <w:r w:rsidRPr="00BD41F0">
              <w:rPr>
                <w:sz w:val="20"/>
                <w:szCs w:val="20"/>
                <w:vertAlign w:val="superscript"/>
              </w:rPr>
              <w:t>th</w:t>
            </w:r>
            <w:r w:rsidRPr="00BD41F0">
              <w:rPr>
                <w:sz w:val="20"/>
                <w:szCs w:val="20"/>
              </w:rPr>
              <w:t xml:space="preserve"> South Asian Management Forum 2015, Management And Sustainability; South A</w:t>
            </w:r>
            <w:r w:rsidR="00AE73DB">
              <w:rPr>
                <w:sz w:val="20"/>
                <w:szCs w:val="20"/>
              </w:rPr>
              <w:t>sian Perspective, (co-author: A</w:t>
            </w:r>
            <w:r w:rsidRPr="00BD41F0">
              <w:rPr>
                <w:sz w:val="20"/>
                <w:szCs w:val="20"/>
              </w:rPr>
              <w:t xml:space="preserve"> Akter), (Published), [</w:t>
            </w:r>
            <w:r w:rsidRPr="00AE73DB">
              <w:rPr>
                <w:sz w:val="20"/>
                <w:szCs w:val="20"/>
              </w:rPr>
              <w:t>Sri</w:t>
            </w:r>
            <w:r w:rsidR="00AE73DB" w:rsidRPr="00AE73DB">
              <w:rPr>
                <w:sz w:val="20"/>
                <w:szCs w:val="20"/>
              </w:rPr>
              <w:t xml:space="preserve"> L</w:t>
            </w:r>
            <w:r w:rsidRPr="00AE73DB">
              <w:rPr>
                <w:sz w:val="20"/>
                <w:szCs w:val="20"/>
              </w:rPr>
              <w:t>anka]</w:t>
            </w:r>
            <w:r w:rsidRPr="00BD41F0">
              <w:rPr>
                <w:i/>
                <w:sz w:val="20"/>
                <w:szCs w:val="20"/>
              </w:rPr>
              <w:t xml:space="preserve">. </w:t>
            </w:r>
            <w:r w:rsidRPr="00BD41F0">
              <w:rPr>
                <w:b/>
                <w:sz w:val="20"/>
                <w:szCs w:val="20"/>
              </w:rPr>
              <w:t>(PUBLISHED)</w:t>
            </w:r>
          </w:p>
          <w:p w:rsidR="00642268" w:rsidRPr="00BD41F0" w:rsidRDefault="00642268" w:rsidP="00396B6A">
            <w:pPr>
              <w:pStyle w:val="ListParagraph1"/>
              <w:ind w:left="0"/>
              <w:rPr>
                <w:sz w:val="20"/>
              </w:rPr>
            </w:pPr>
            <w:r w:rsidRPr="00BD41F0">
              <w:rPr>
                <w:b/>
                <w:bCs/>
                <w:sz w:val="20"/>
              </w:rPr>
              <w:t>2.Sultana, N. (2015).</w:t>
            </w:r>
            <w:r w:rsidRPr="00BD41F0">
              <w:rPr>
                <w:sz w:val="20"/>
              </w:rPr>
              <w:t xml:space="preserve"> “Contrasting Motivation and Perception of Employees and Employers Regarding Social Business” Social Business Academi</w:t>
            </w:r>
            <w:r w:rsidR="00AE73DB">
              <w:rPr>
                <w:sz w:val="20"/>
              </w:rPr>
              <w:t xml:space="preserve">c Conclave 2015, (co-author: A </w:t>
            </w:r>
            <w:r w:rsidRPr="00BD41F0">
              <w:rPr>
                <w:sz w:val="20"/>
              </w:rPr>
              <w:t>Akhter), (Published), [Bangladesh].</w:t>
            </w:r>
          </w:p>
          <w:p w:rsidR="00642268" w:rsidRPr="00BD41F0" w:rsidRDefault="00642268" w:rsidP="00396B6A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3. Tabassum, A</w:t>
            </w:r>
            <w:r w:rsidR="00AE73DB">
              <w:rPr>
                <w:sz w:val="20"/>
                <w:szCs w:val="20"/>
              </w:rPr>
              <w:t>. (2015). “</w:t>
            </w:r>
            <w:r w:rsidRPr="00BD41F0">
              <w:rPr>
                <w:sz w:val="20"/>
                <w:szCs w:val="20"/>
              </w:rPr>
              <w:t xml:space="preserve">Exploring Hard HRM and Soft HRM Practices: A </w:t>
            </w:r>
            <w:r w:rsidRPr="00BD41F0">
              <w:rPr>
                <w:sz w:val="20"/>
                <w:szCs w:val="20"/>
              </w:rPr>
              <w:lastRenderedPageBreak/>
              <w:t>Study on t</w:t>
            </w:r>
            <w:r w:rsidR="00AE73DB">
              <w:rPr>
                <w:sz w:val="20"/>
                <w:szCs w:val="20"/>
              </w:rPr>
              <w:t>he Banking Sector of Bangladesh</w:t>
            </w:r>
            <w:r w:rsidRPr="00BD41F0">
              <w:rPr>
                <w:sz w:val="20"/>
                <w:szCs w:val="20"/>
              </w:rPr>
              <w:t>,</w:t>
            </w:r>
            <w:r w:rsidR="00AE73DB">
              <w:rPr>
                <w:sz w:val="20"/>
                <w:szCs w:val="20"/>
              </w:rPr>
              <w:t>”</w:t>
            </w:r>
            <w:r w:rsidRPr="00BD41F0">
              <w:rPr>
                <w:sz w:val="20"/>
                <w:szCs w:val="20"/>
              </w:rPr>
              <w:t xml:space="preserve"> ABAC Journal, (co-author: T. Rahman </w:t>
            </w:r>
            <w:r w:rsidR="00FA1302">
              <w:rPr>
                <w:sz w:val="20"/>
                <w:szCs w:val="20"/>
              </w:rPr>
              <w:t>and</w:t>
            </w:r>
            <w:r w:rsidR="00AE73DB">
              <w:rPr>
                <w:sz w:val="20"/>
                <w:szCs w:val="20"/>
              </w:rPr>
              <w:t xml:space="preserve"> N. Sultana), (under </w:t>
            </w:r>
            <w:r w:rsidRPr="00BD41F0">
              <w:rPr>
                <w:sz w:val="20"/>
                <w:szCs w:val="20"/>
              </w:rPr>
              <w:t>review), [Thailand].</w:t>
            </w:r>
          </w:p>
          <w:p w:rsidR="00642268" w:rsidRPr="00BD41F0" w:rsidRDefault="00642268" w:rsidP="00396B6A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4. Sultana, N</w:t>
            </w:r>
            <w:r w:rsidRPr="00BD41F0">
              <w:rPr>
                <w:sz w:val="20"/>
                <w:szCs w:val="20"/>
              </w:rPr>
              <w:t>. (2015). “Contrasting Motivation And Perception Of Employees And Employers Regarding Social Business</w:t>
            </w:r>
            <w:r w:rsidR="00AE73DB">
              <w:rPr>
                <w:sz w:val="20"/>
                <w:szCs w:val="20"/>
              </w:rPr>
              <w:t>,</w:t>
            </w:r>
            <w:r w:rsidRPr="00BD41F0">
              <w:rPr>
                <w:sz w:val="20"/>
                <w:szCs w:val="20"/>
              </w:rPr>
              <w:t>” ABAC Jour</w:t>
            </w:r>
            <w:r w:rsidR="00AE73DB">
              <w:rPr>
                <w:sz w:val="20"/>
                <w:szCs w:val="20"/>
              </w:rPr>
              <w:t xml:space="preserve">nal, (co-author: A. Akter), (under </w:t>
            </w:r>
            <w:r w:rsidRPr="00BD41F0">
              <w:rPr>
                <w:sz w:val="20"/>
                <w:szCs w:val="20"/>
              </w:rPr>
              <w:t>review), [Thailand].</w:t>
            </w:r>
          </w:p>
          <w:p w:rsidR="00642268" w:rsidRPr="00BD41F0" w:rsidRDefault="00AE73DB" w:rsidP="00AE73D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(Ongoing research) </w:t>
            </w:r>
            <w:r w:rsidRPr="00BD41F0">
              <w:rPr>
                <w:b/>
                <w:bCs/>
                <w:sz w:val="20"/>
                <w:szCs w:val="20"/>
              </w:rPr>
              <w:t>Sultana</w:t>
            </w:r>
            <w:r>
              <w:rPr>
                <w:b/>
                <w:bCs/>
                <w:sz w:val="20"/>
                <w:szCs w:val="20"/>
              </w:rPr>
              <w:t xml:space="preserve">, N.and </w:t>
            </w:r>
            <w:r w:rsidRPr="00BD41F0">
              <w:rPr>
                <w:b/>
                <w:bCs/>
                <w:sz w:val="20"/>
                <w:szCs w:val="20"/>
              </w:rPr>
              <w:t>Akter</w:t>
            </w:r>
            <w:r>
              <w:rPr>
                <w:b/>
                <w:bCs/>
                <w:sz w:val="20"/>
                <w:szCs w:val="20"/>
              </w:rPr>
              <w:t>, Afroja.</w:t>
            </w:r>
            <w:r w:rsidR="00642268" w:rsidRPr="00BD41F0">
              <w:rPr>
                <w:sz w:val="20"/>
                <w:szCs w:val="20"/>
              </w:rPr>
              <w:t>“Market Capitalization as a Measurement</w:t>
            </w:r>
            <w:r>
              <w:rPr>
                <w:sz w:val="20"/>
                <w:szCs w:val="20"/>
              </w:rPr>
              <w:t xml:space="preserve"> of Sustainability Practices-A S</w:t>
            </w:r>
            <w:r w:rsidR="00642268" w:rsidRPr="00BD41F0">
              <w:rPr>
                <w:sz w:val="20"/>
                <w:szCs w:val="20"/>
              </w:rPr>
              <w:t>tudy on Conventional Private Commercial Banks of Bangladesh</w:t>
            </w:r>
            <w:r>
              <w:rPr>
                <w:sz w:val="20"/>
                <w:szCs w:val="20"/>
              </w:rPr>
              <w:t>.</w:t>
            </w:r>
            <w:r w:rsidR="00642268" w:rsidRPr="00BD41F0">
              <w:rPr>
                <w:sz w:val="20"/>
                <w:szCs w:val="20"/>
              </w:rPr>
              <w:t>”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lastRenderedPageBreak/>
              <w:t>5</w:t>
            </w:r>
          </w:p>
        </w:tc>
      </w:tr>
    </w:tbl>
    <w:p w:rsidR="00642268" w:rsidRPr="00BD41F0" w:rsidRDefault="00642268" w:rsidP="00945FBB">
      <w:pPr>
        <w:rPr>
          <w:sz w:val="20"/>
          <w:szCs w:val="20"/>
        </w:rPr>
      </w:pP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Besides these</w:t>
      </w:r>
      <w:r w:rsidR="00AE73DB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some other research work </w:t>
      </w:r>
      <w:r w:rsidR="00AE73DB">
        <w:rPr>
          <w:sz w:val="20"/>
          <w:szCs w:val="20"/>
        </w:rPr>
        <w:t>is</w:t>
      </w:r>
      <w:r w:rsidRPr="00BD41F0">
        <w:rPr>
          <w:sz w:val="20"/>
          <w:szCs w:val="20"/>
        </w:rPr>
        <w:t xml:space="preserve"> going on in different departments.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</w:p>
    <w:p w:rsidR="00642268" w:rsidRPr="00FD3317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 xml:space="preserve">KOHA Integrated Library Management System </w:t>
      </w:r>
    </w:p>
    <w:p w:rsidR="00642268" w:rsidRPr="00BD41F0" w:rsidRDefault="00FD3317" w:rsidP="00945FBB">
      <w:pPr>
        <w:ind w:left="720"/>
        <w:rPr>
          <w:sz w:val="20"/>
          <w:szCs w:val="20"/>
        </w:rPr>
      </w:pPr>
      <w:r>
        <w:rPr>
          <w:sz w:val="20"/>
          <w:szCs w:val="20"/>
        </w:rPr>
        <w:t>Auto e</w:t>
      </w:r>
      <w:r w:rsidR="00642268" w:rsidRPr="00BD41F0">
        <w:rPr>
          <w:sz w:val="20"/>
          <w:szCs w:val="20"/>
        </w:rPr>
        <w:t>mail alert service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Book reservation through OPAC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Institutional Repository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Library website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Text and reference services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Current Awareness Service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Selective Dissemination of Information Service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Reading Room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Teachers Corner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Learning Resources Center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Library Information Literacy Program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Audio Visual Services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Reprography Services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Remote access to e-resources through MyAthens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Zotero and Medeley Reference Management Software</w:t>
      </w:r>
    </w:p>
    <w:p w:rsidR="00642268" w:rsidRPr="00BD41F0" w:rsidRDefault="00FD3317" w:rsidP="00945FBB">
      <w:pPr>
        <w:ind w:left="720"/>
        <w:rPr>
          <w:sz w:val="20"/>
          <w:szCs w:val="20"/>
        </w:rPr>
      </w:pPr>
      <w:r>
        <w:rPr>
          <w:sz w:val="20"/>
          <w:szCs w:val="20"/>
        </w:rPr>
        <w:t>Plagia</w:t>
      </w:r>
      <w:r w:rsidR="00642268" w:rsidRPr="00BD41F0">
        <w:rPr>
          <w:sz w:val="20"/>
          <w:szCs w:val="20"/>
        </w:rPr>
        <w:t>rism Detection Software</w:t>
      </w:r>
    </w:p>
    <w:p w:rsidR="00642268" w:rsidRPr="00BD41F0" w:rsidRDefault="00642268" w:rsidP="00945FBB">
      <w:pPr>
        <w:ind w:left="720"/>
        <w:rPr>
          <w:sz w:val="20"/>
          <w:szCs w:val="20"/>
        </w:rPr>
      </w:pPr>
      <w:r w:rsidRPr="00BD41F0">
        <w:rPr>
          <w:sz w:val="20"/>
          <w:szCs w:val="20"/>
        </w:rPr>
        <w:t>Wi</w:t>
      </w:r>
      <w:r w:rsidR="009B0837">
        <w:rPr>
          <w:sz w:val="20"/>
          <w:szCs w:val="20"/>
        </w:rPr>
        <w:t>-</w:t>
      </w:r>
      <w:r w:rsidRPr="00BD41F0">
        <w:rPr>
          <w:sz w:val="20"/>
          <w:szCs w:val="20"/>
        </w:rPr>
        <w:t>Fi Facilities</w:t>
      </w:r>
    </w:p>
    <w:p w:rsidR="00642268" w:rsidRPr="00FD3317" w:rsidRDefault="00642268" w:rsidP="00945FBB">
      <w:pPr>
        <w:rPr>
          <w:b/>
          <w:sz w:val="18"/>
          <w:szCs w:val="20"/>
        </w:rPr>
      </w:pPr>
    </w:p>
    <w:p w:rsidR="00642268" w:rsidRPr="00BD41F0" w:rsidRDefault="00642268" w:rsidP="00945FBB">
      <w:pPr>
        <w:rPr>
          <w:b/>
        </w:rPr>
      </w:pPr>
      <w:r w:rsidRPr="00BD41F0">
        <w:rPr>
          <w:b/>
        </w:rPr>
        <w:t>1</w:t>
      </w:r>
      <w:r w:rsidR="00396B6A">
        <w:rPr>
          <w:b/>
        </w:rPr>
        <w:t xml:space="preserve">3. </w:t>
      </w:r>
      <w:r w:rsidR="00396B6A">
        <w:rPr>
          <w:b/>
        </w:rPr>
        <w:tab/>
        <w:t>System of Student</w:t>
      </w:r>
      <w:r w:rsidRPr="00BD41F0">
        <w:rPr>
          <w:b/>
        </w:rPr>
        <w:t xml:space="preserve"> Enrollment</w:t>
      </w:r>
    </w:p>
    <w:p w:rsidR="00642268" w:rsidRPr="00FD3317" w:rsidRDefault="00642268" w:rsidP="00945FBB">
      <w:pPr>
        <w:rPr>
          <w:b/>
          <w:sz w:val="18"/>
        </w:rPr>
      </w:pPr>
    </w:p>
    <w:p w:rsidR="00642268" w:rsidRPr="00BD41F0" w:rsidRDefault="00642268" w:rsidP="00945FBB">
      <w:pPr>
        <w:ind w:firstLine="720"/>
        <w:rPr>
          <w:sz w:val="20"/>
          <w:szCs w:val="20"/>
        </w:rPr>
      </w:pPr>
      <w:r w:rsidRPr="00BD41F0">
        <w:rPr>
          <w:sz w:val="20"/>
          <w:szCs w:val="20"/>
        </w:rPr>
        <w:t>Trimester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FD3317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1811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3584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2314 </w:t>
      </w:r>
    </w:p>
    <w:p w:rsidR="00642268" w:rsidRDefault="00FD3317" w:rsidP="00FD3317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>
        <w:rPr>
          <w:sz w:val="20"/>
          <w:szCs w:val="20"/>
        </w:rPr>
        <w:t xml:space="preserve">Female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1270 </w:t>
      </w:r>
    </w:p>
    <w:p w:rsidR="00396B6A" w:rsidRPr="00BD41F0" w:rsidRDefault="00396B6A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883A02" w:rsidP="00945FBB">
      <w:pPr>
        <w:tabs>
          <w:tab w:val="left" w:pos="540"/>
        </w:tabs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15. </w:t>
      </w:r>
      <w:r w:rsidR="00642268" w:rsidRPr="00BD41F0">
        <w:rPr>
          <w:b/>
        </w:rPr>
        <w:tab/>
        <w:t>Number of Teaching Staff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FD3317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FD3317">
        <w:rPr>
          <w:sz w:val="20"/>
          <w:szCs w:val="20"/>
        </w:rPr>
        <w:t>s</w:t>
      </w:r>
      <w:r w:rsidR="008F0645">
        <w:rPr>
          <w:sz w:val="20"/>
          <w:szCs w:val="20"/>
        </w:rPr>
        <w:t xml:space="preserve"> (Male-Female): </w:t>
      </w:r>
      <w:r w:rsidRPr="00BD41F0">
        <w:rPr>
          <w:sz w:val="20"/>
          <w:szCs w:val="20"/>
        </w:rPr>
        <w:t>155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:108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:47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396B6A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84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</w:t>
      </w:r>
      <w:r w:rsidR="00686B07">
        <w:rPr>
          <w:b/>
        </w:rPr>
        <w:t>tal Number of Graduates</w:t>
      </w:r>
      <w:r w:rsidRPr="00BD41F0">
        <w:rPr>
          <w:b/>
        </w:rPr>
        <w:t xml:space="preserve"> in 2015</w:t>
      </w:r>
    </w:p>
    <w:p w:rsidR="00642268" w:rsidRPr="00396B6A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</w:t>
      </w:r>
      <w:r w:rsidR="00FD3317">
        <w:rPr>
          <w:sz w:val="20"/>
          <w:szCs w:val="20"/>
        </w:rPr>
        <w:t>tal Number of Graduates</w:t>
      </w:r>
      <w:r w:rsidRPr="00BD41F0">
        <w:rPr>
          <w:sz w:val="20"/>
          <w:szCs w:val="20"/>
        </w:rPr>
        <w:t xml:space="preserve"> in 2015</w:t>
      </w:r>
      <w:r w:rsidR="00FD3317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36C60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829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36C60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472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Total </w:t>
      </w:r>
      <w:r w:rsidR="00DF7E53">
        <w:rPr>
          <w:sz w:val="20"/>
          <w:szCs w:val="20"/>
        </w:rPr>
        <w:t>Postgraduates</w:t>
      </w:r>
      <w:r w:rsidR="00396B6A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36C60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357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86B07" w:rsidP="00945FBB">
      <w:pPr>
        <w:tabs>
          <w:tab w:val="left" w:pos="540"/>
        </w:tabs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396B6A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Students are offered free psycho-social counseling under the supervision of a qualified counselor. Basic medical services are also offered free of cost to the students by an MBBS doctor.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sz w:val="20"/>
          <w:szCs w:val="20"/>
        </w:rPr>
      </w:pPr>
      <w:r w:rsidRPr="00BD41F0">
        <w:rPr>
          <w:sz w:val="20"/>
          <w:szCs w:val="20"/>
        </w:rPr>
        <w:t>Table Tennis, Car</w:t>
      </w:r>
      <w:r w:rsidR="00396B6A">
        <w:rPr>
          <w:sz w:val="20"/>
          <w:szCs w:val="20"/>
        </w:rPr>
        <w:t>r</w:t>
      </w:r>
      <w:r w:rsidRPr="00BD41F0">
        <w:rPr>
          <w:sz w:val="20"/>
          <w:szCs w:val="20"/>
        </w:rPr>
        <w:t>om, Chess, Cricket, Football, Badminton, Handball, Volleyball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bCs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>* Clubs and Forums: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Debating Club (EUDC)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 xml:space="preserve">- Eastern University Games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Sports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Cultural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Engineering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Visual Archive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Spark Creative Writers’ Forum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 xml:space="preserve">- Business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Social Entrepreneurship Club (BSEC)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Computing Club (EUCC)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 xml:space="preserve">- Drama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Theatre Forum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Earth Care Club (EUECC)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Journalist Forum (EUJF)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Language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Moot Court Society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Eastern University Social Welfare Club (EUSWC)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t>- MBA Club</w:t>
      </w:r>
    </w:p>
    <w:p w:rsidR="00642268" w:rsidRPr="00BD41F0" w:rsidRDefault="00642268" w:rsidP="00945FBB">
      <w:pPr>
        <w:ind w:left="1440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>- Eastern University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Deputy Director </w:t>
      </w:r>
      <w:r w:rsidRPr="00BD41F0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="00396B6A">
        <w:rPr>
          <w:sz w:val="20"/>
          <w:szCs w:val="20"/>
        </w:rPr>
        <w:tab/>
      </w:r>
      <w:r w:rsidRPr="00BD41F0">
        <w:rPr>
          <w:sz w:val="20"/>
          <w:szCs w:val="20"/>
        </w:rPr>
        <w:t>: Mr. Md. Jamal Uddin</w:t>
      </w:r>
    </w:p>
    <w:p w:rsidR="00642268" w:rsidRPr="00BD41F0" w:rsidRDefault="00642268" w:rsidP="00FD3317">
      <w:pPr>
        <w:tabs>
          <w:tab w:val="left" w:pos="540"/>
          <w:tab w:val="left" w:pos="3000"/>
          <w:tab w:val="left" w:pos="3360"/>
        </w:tabs>
        <w:ind w:left="3600" w:hanging="3600"/>
        <w:rPr>
          <w:bCs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Cs/>
          <w:sz w:val="20"/>
          <w:szCs w:val="20"/>
        </w:rPr>
        <w:t>Scholarship and Award</w:t>
      </w:r>
      <w:r w:rsidR="00396B6A">
        <w:rPr>
          <w:bCs/>
          <w:sz w:val="20"/>
          <w:szCs w:val="20"/>
        </w:rPr>
        <w:tab/>
      </w:r>
      <w:r w:rsidR="00396B6A">
        <w:rPr>
          <w:bCs/>
          <w:sz w:val="20"/>
          <w:szCs w:val="20"/>
        </w:rPr>
        <w:tab/>
      </w:r>
      <w:r w:rsidR="00396B6A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 xml:space="preserve">: </w:t>
      </w:r>
      <w:r w:rsidR="00FD3317">
        <w:rPr>
          <w:bCs/>
          <w:sz w:val="20"/>
          <w:szCs w:val="20"/>
        </w:rPr>
        <w:t>P</w:t>
      </w:r>
      <w:r w:rsidRPr="00BD41F0">
        <w:rPr>
          <w:bCs/>
          <w:sz w:val="20"/>
          <w:szCs w:val="20"/>
        </w:rPr>
        <w:t>rizes are given away in recognition of excellence in sports events (Trophies,certificates, gifts</w:t>
      </w:r>
      <w:r w:rsidR="00396B6A">
        <w:rPr>
          <w:bCs/>
          <w:sz w:val="20"/>
          <w:szCs w:val="20"/>
        </w:rPr>
        <w:t>,</w:t>
      </w:r>
      <w:r w:rsidRPr="00BD41F0">
        <w:rPr>
          <w:bCs/>
          <w:sz w:val="20"/>
          <w:szCs w:val="20"/>
        </w:rPr>
        <w:t xml:space="preserve"> etc.)</w:t>
      </w:r>
    </w:p>
    <w:p w:rsidR="00642268" w:rsidRPr="00BD41F0" w:rsidRDefault="00642268" w:rsidP="00945FBB">
      <w:pPr>
        <w:tabs>
          <w:tab w:val="left" w:pos="1260"/>
        </w:tabs>
        <w:ind w:left="547" w:hanging="547"/>
        <w:rPr>
          <w:bCs/>
          <w:sz w:val="20"/>
          <w:szCs w:val="20"/>
        </w:rPr>
      </w:pPr>
    </w:p>
    <w:p w:rsidR="00642268" w:rsidRPr="00FD3317" w:rsidRDefault="00642268" w:rsidP="00FD3317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686B07">
        <w:rPr>
          <w:b/>
        </w:rPr>
        <w:t>s</w:t>
      </w:r>
      <w:r w:rsidRPr="00BD41F0">
        <w:rPr>
          <w:b/>
        </w:rPr>
        <w:t xml:space="preserve"> and Scholarship</w:t>
      </w:r>
      <w:r w:rsidR="00686B07">
        <w:rPr>
          <w:b/>
        </w:rPr>
        <w:t>s</w:t>
      </w:r>
      <w:r w:rsidR="00FD3317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tbl>
      <w:tblPr>
        <w:tblW w:w="7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641"/>
        <w:gridCol w:w="1380"/>
        <w:gridCol w:w="1573"/>
        <w:gridCol w:w="1486"/>
      </w:tblGrid>
      <w:tr w:rsidR="00642268" w:rsidRPr="00BD41F0" w:rsidTr="00396B6A">
        <w:trPr>
          <w:trHeight w:val="67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Sl.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Description of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No. of Scholarship</w:t>
            </w:r>
            <w:r w:rsidR="00396B6A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Amount</w:t>
            </w:r>
            <w:r w:rsidR="00396B6A">
              <w:rPr>
                <w:b/>
                <w:bCs/>
                <w:sz w:val="20"/>
                <w:szCs w:val="20"/>
              </w:rPr>
              <w:t xml:space="preserve"> per annum per student (</w:t>
            </w:r>
            <w:r w:rsidR="00642268" w:rsidRPr="00BD41F0">
              <w:rPr>
                <w:b/>
                <w:bCs/>
                <w:sz w:val="20"/>
                <w:szCs w:val="20"/>
              </w:rPr>
              <w:t>Tk.)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FD3317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Total</w:t>
            </w:r>
            <w:r w:rsidR="00396B6A">
              <w:rPr>
                <w:b/>
                <w:bCs/>
                <w:sz w:val="20"/>
                <w:szCs w:val="20"/>
              </w:rPr>
              <w:t>(</w:t>
            </w:r>
            <w:r w:rsidRPr="00BD41F0">
              <w:rPr>
                <w:b/>
                <w:bCs/>
                <w:sz w:val="20"/>
                <w:szCs w:val="20"/>
              </w:rPr>
              <w:t>Tk.)</w:t>
            </w: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ABM Shahidul Islam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12,000.00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2,10,000.00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AKM Saiful Majid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Jahima Khatun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Abul Quasem Haider Education Development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Anwara Begum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Aminul Islam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Khursdida Begum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Khalil Anwara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Saleh Ahmed Chowdhury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FD3317" w:rsidP="0094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Rezia</w:t>
            </w:r>
            <w:r w:rsidR="00642268" w:rsidRPr="00BD41F0">
              <w:rPr>
                <w:sz w:val="20"/>
                <w:szCs w:val="20"/>
              </w:rPr>
              <w:t>-Maksud Foundation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Zamila Khatun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Mohammad Enayet Ullah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Farida Akhter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Alif Group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Zinnater Noor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Samsuddoha Khandoker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6B6A">
        <w:trPr>
          <w:trHeight w:val="265"/>
          <w:jc w:val="center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EU Foundation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3,000.00</w:t>
            </w: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Besides, Eastern University offers some other sc</w:t>
      </w:r>
      <w:r w:rsidR="00113C68">
        <w:rPr>
          <w:bCs/>
          <w:sz w:val="20"/>
          <w:szCs w:val="20"/>
        </w:rPr>
        <w:t>holastic awards to the students</w:t>
      </w:r>
      <w:r w:rsidRPr="00BD41F0">
        <w:rPr>
          <w:bCs/>
          <w:sz w:val="20"/>
          <w:szCs w:val="20"/>
        </w:rPr>
        <w:t xml:space="preserve"> at the time of Convocation. The awards are: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a. Chancellor’s Gold Medal :Students with highest CGPA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b. Chairman’sGold Medal :Students with 2</w:t>
      </w:r>
      <w:r w:rsidRPr="00BD41F0">
        <w:rPr>
          <w:bCs/>
          <w:sz w:val="20"/>
          <w:szCs w:val="20"/>
          <w:vertAlign w:val="superscript"/>
        </w:rPr>
        <w:t>nd</w:t>
      </w:r>
      <w:r w:rsidRPr="00BD41F0">
        <w:rPr>
          <w:bCs/>
          <w:sz w:val="20"/>
          <w:szCs w:val="20"/>
        </w:rPr>
        <w:t xml:space="preserve"> highest CGPA of Graduate Program</w:t>
      </w:r>
    </w:p>
    <w:p w:rsidR="00642268" w:rsidRPr="00BD41F0" w:rsidRDefault="00E17D62" w:rsidP="00945FBB">
      <w:pPr>
        <w:tabs>
          <w:tab w:val="left" w:pos="5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c. Vice </w:t>
      </w:r>
      <w:r w:rsidR="00642268" w:rsidRPr="00BD41F0">
        <w:rPr>
          <w:bCs/>
          <w:sz w:val="20"/>
          <w:szCs w:val="20"/>
        </w:rPr>
        <w:t>Chancellor’s Gold Medal: Students with 2</w:t>
      </w:r>
      <w:r w:rsidR="00642268" w:rsidRPr="00BD41F0">
        <w:rPr>
          <w:bCs/>
          <w:sz w:val="20"/>
          <w:szCs w:val="20"/>
          <w:vertAlign w:val="superscript"/>
        </w:rPr>
        <w:t>nd</w:t>
      </w:r>
      <w:r w:rsidR="00642268" w:rsidRPr="00BD41F0">
        <w:rPr>
          <w:bCs/>
          <w:sz w:val="20"/>
          <w:szCs w:val="20"/>
        </w:rPr>
        <w:t xml:space="preserve"> highest CGPA of Undergraduate program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lastRenderedPageBreak/>
        <w:t>Eastern University awards the following three categories of Latin Honors:</w:t>
      </w:r>
    </w:p>
    <w:p w:rsidR="00642268" w:rsidRPr="00FD3317" w:rsidRDefault="00642268" w:rsidP="002E5790">
      <w:pPr>
        <w:numPr>
          <w:ilvl w:val="0"/>
          <w:numId w:val="10"/>
        </w:numPr>
        <w:tabs>
          <w:tab w:val="clear" w:pos="4075"/>
          <w:tab w:val="num" w:pos="360"/>
          <w:tab w:val="left" w:pos="540"/>
        </w:tabs>
        <w:ind w:left="360"/>
        <w:rPr>
          <w:bCs/>
          <w:sz w:val="20"/>
          <w:szCs w:val="20"/>
        </w:rPr>
      </w:pPr>
      <w:r w:rsidRPr="00FD3317">
        <w:rPr>
          <w:b/>
          <w:iCs/>
          <w:sz w:val="20"/>
          <w:szCs w:val="20"/>
        </w:rPr>
        <w:t>Summa cum laude</w:t>
      </w:r>
      <w:r w:rsidRPr="00FD3317">
        <w:rPr>
          <w:bCs/>
          <w:sz w:val="20"/>
          <w:szCs w:val="20"/>
        </w:rPr>
        <w:t xml:space="preserve"> - CGPA &gt; 3.90</w:t>
      </w:r>
    </w:p>
    <w:p w:rsidR="00642268" w:rsidRPr="00FD3317" w:rsidRDefault="00642268" w:rsidP="002E5790">
      <w:pPr>
        <w:numPr>
          <w:ilvl w:val="0"/>
          <w:numId w:val="10"/>
        </w:numPr>
        <w:tabs>
          <w:tab w:val="clear" w:pos="4075"/>
          <w:tab w:val="num" w:pos="360"/>
          <w:tab w:val="left" w:pos="540"/>
        </w:tabs>
        <w:ind w:left="360"/>
        <w:rPr>
          <w:bCs/>
          <w:sz w:val="20"/>
          <w:szCs w:val="20"/>
        </w:rPr>
      </w:pPr>
      <w:r w:rsidRPr="00FD3317">
        <w:rPr>
          <w:b/>
          <w:iCs/>
          <w:sz w:val="20"/>
          <w:szCs w:val="20"/>
        </w:rPr>
        <w:t>Magna cum laude</w:t>
      </w:r>
      <w:r w:rsidRPr="00FD3317">
        <w:rPr>
          <w:bCs/>
          <w:sz w:val="20"/>
          <w:szCs w:val="20"/>
        </w:rPr>
        <w:t xml:space="preserve"> -CGPA&gt; 3.75</w:t>
      </w:r>
    </w:p>
    <w:p w:rsidR="00642268" w:rsidRPr="00FD3317" w:rsidRDefault="00642268" w:rsidP="002E5790">
      <w:pPr>
        <w:numPr>
          <w:ilvl w:val="0"/>
          <w:numId w:val="10"/>
        </w:numPr>
        <w:tabs>
          <w:tab w:val="clear" w:pos="4075"/>
          <w:tab w:val="num" w:pos="360"/>
          <w:tab w:val="left" w:pos="540"/>
        </w:tabs>
        <w:ind w:left="360"/>
        <w:rPr>
          <w:bCs/>
          <w:sz w:val="20"/>
          <w:szCs w:val="20"/>
        </w:rPr>
      </w:pPr>
      <w:r w:rsidRPr="00FD3317">
        <w:rPr>
          <w:b/>
          <w:iCs/>
          <w:sz w:val="20"/>
          <w:szCs w:val="20"/>
        </w:rPr>
        <w:t>Cum laude</w:t>
      </w:r>
      <w:r w:rsidRPr="00FD3317">
        <w:rPr>
          <w:bCs/>
          <w:sz w:val="20"/>
          <w:szCs w:val="20"/>
        </w:rPr>
        <w:t xml:space="preserve"> -CGPA&gt; 3.50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d. VC’s Honor:</w:t>
      </w:r>
    </w:p>
    <w:p w:rsidR="00642268" w:rsidRPr="00BD41F0" w:rsidRDefault="00FD3317" w:rsidP="00945FBB">
      <w:pPr>
        <w:tabs>
          <w:tab w:val="left" w:pos="5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CGPA &gt; 3.70 f</w:t>
      </w:r>
      <w:r w:rsidR="00642268" w:rsidRPr="00BD41F0">
        <w:rPr>
          <w:bCs/>
          <w:sz w:val="20"/>
          <w:szCs w:val="20"/>
        </w:rPr>
        <w:t>or Faculty of Arts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 xml:space="preserve"> CGPA &gt; 3.80 </w:t>
      </w:r>
      <w:r w:rsidR="00FD3317">
        <w:rPr>
          <w:bCs/>
          <w:sz w:val="20"/>
          <w:szCs w:val="20"/>
        </w:rPr>
        <w:t>f</w:t>
      </w:r>
      <w:r w:rsidRPr="00BD41F0">
        <w:rPr>
          <w:bCs/>
          <w:sz w:val="20"/>
          <w:szCs w:val="20"/>
        </w:rPr>
        <w:t>or Facult</w:t>
      </w:r>
      <w:r w:rsidR="00FD3317">
        <w:rPr>
          <w:bCs/>
          <w:sz w:val="20"/>
          <w:szCs w:val="20"/>
        </w:rPr>
        <w:t>y of Business Administration, E&amp;</w:t>
      </w:r>
      <w:r w:rsidRPr="00BD41F0">
        <w:rPr>
          <w:bCs/>
          <w:sz w:val="20"/>
          <w:szCs w:val="20"/>
        </w:rPr>
        <w:t>T and Law.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e. Dean’s Honor:</w:t>
      </w:r>
    </w:p>
    <w:p w:rsidR="00642268" w:rsidRPr="00BD41F0" w:rsidRDefault="00FD3317" w:rsidP="00945FBB">
      <w:pPr>
        <w:tabs>
          <w:tab w:val="left" w:pos="5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GPA &gt; 3.70 f</w:t>
      </w:r>
      <w:r w:rsidR="00642268" w:rsidRPr="00BD41F0">
        <w:rPr>
          <w:bCs/>
          <w:sz w:val="20"/>
          <w:szCs w:val="20"/>
        </w:rPr>
        <w:t>or Faculty of Arts</w:t>
      </w:r>
    </w:p>
    <w:p w:rsidR="00642268" w:rsidRPr="00BD41F0" w:rsidRDefault="00FD3317" w:rsidP="00945FBB">
      <w:pPr>
        <w:tabs>
          <w:tab w:val="left" w:pos="5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GPA &gt; 3.80 f</w:t>
      </w:r>
      <w:r w:rsidR="00642268" w:rsidRPr="00BD41F0">
        <w:rPr>
          <w:bCs/>
          <w:sz w:val="20"/>
          <w:szCs w:val="20"/>
        </w:rPr>
        <w:t>or Facult</w:t>
      </w:r>
      <w:r>
        <w:rPr>
          <w:bCs/>
          <w:sz w:val="20"/>
          <w:szCs w:val="20"/>
        </w:rPr>
        <w:t>y of Business Administration, E&amp;</w:t>
      </w:r>
      <w:r w:rsidR="00642268" w:rsidRPr="00BD41F0">
        <w:rPr>
          <w:bCs/>
          <w:sz w:val="20"/>
          <w:szCs w:val="20"/>
        </w:rPr>
        <w:t>T and Law.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f. Financial Aid:</w:t>
      </w:r>
    </w:p>
    <w:p w:rsidR="00396B6A" w:rsidRDefault="00396B6A" w:rsidP="00945FBB">
      <w:pPr>
        <w:rPr>
          <w:bCs/>
          <w:sz w:val="20"/>
          <w:szCs w:val="20"/>
        </w:rPr>
      </w:pPr>
    </w:p>
    <w:p w:rsidR="00642268" w:rsidRPr="00BD41F0" w:rsidRDefault="00642268" w:rsidP="00945FBB">
      <w:pPr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ab/>
        <w:t>i. For Undergraduate Programs</w:t>
      </w:r>
    </w:p>
    <w:tbl>
      <w:tblPr>
        <w:tblW w:w="7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683"/>
        <w:gridCol w:w="3465"/>
      </w:tblGrid>
      <w:tr w:rsidR="00642268" w:rsidRPr="00BD41F0" w:rsidTr="00947AD8">
        <w:trPr>
          <w:trHeight w:val="259"/>
          <w:jc w:val="center"/>
        </w:trPr>
        <w:tc>
          <w:tcPr>
            <w:tcW w:w="7450" w:type="dxa"/>
            <w:gridSpan w:val="3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Tuition Fee Waiver Based on Previous Results</w:t>
            </w:r>
          </w:p>
        </w:tc>
      </w:tr>
      <w:tr w:rsidR="00642268" w:rsidRPr="00BD41F0" w:rsidTr="00947AD8">
        <w:trPr>
          <w:trHeight w:val="259"/>
          <w:jc w:val="center"/>
        </w:trPr>
        <w:tc>
          <w:tcPr>
            <w:tcW w:w="3328" w:type="dxa"/>
            <w:vMerge w:val="restart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 xml:space="preserve">Average GPA in SSC </w:t>
            </w:r>
            <w:r w:rsidR="00FA1302">
              <w:rPr>
                <w:b/>
                <w:bCs/>
                <w:sz w:val="20"/>
                <w:szCs w:val="20"/>
              </w:rPr>
              <w:t>and</w:t>
            </w:r>
            <w:r w:rsidRPr="00BD41F0">
              <w:rPr>
                <w:b/>
                <w:bCs/>
                <w:sz w:val="20"/>
                <w:szCs w:val="20"/>
              </w:rPr>
              <w:t xml:space="preserve"> HSC Examination</w:t>
            </w:r>
          </w:p>
        </w:tc>
        <w:tc>
          <w:tcPr>
            <w:tcW w:w="4122" w:type="dxa"/>
            <w:gridSpan w:val="2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Tuition Fee Waiver</w:t>
            </w:r>
          </w:p>
        </w:tc>
      </w:tr>
      <w:tr w:rsidR="00642268" w:rsidRPr="00BD41F0" w:rsidTr="00FD3317">
        <w:trPr>
          <w:trHeight w:val="165"/>
          <w:jc w:val="center"/>
        </w:trPr>
        <w:tc>
          <w:tcPr>
            <w:tcW w:w="3328" w:type="dxa"/>
            <w:vMerge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9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in EU Semester Result</w:t>
            </w:r>
          </w:p>
        </w:tc>
      </w:tr>
      <w:tr w:rsidR="00642268" w:rsidRPr="00BD41F0" w:rsidTr="00FD3317">
        <w:trPr>
          <w:trHeight w:val="259"/>
          <w:jc w:val="center"/>
        </w:trPr>
        <w:tc>
          <w:tcPr>
            <w:tcW w:w="332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5.00 (without 4th Subject)</w:t>
            </w:r>
          </w:p>
        </w:tc>
        <w:tc>
          <w:tcPr>
            <w:tcW w:w="6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100%</w:t>
            </w:r>
          </w:p>
        </w:tc>
        <w:tc>
          <w:tcPr>
            <w:tcW w:w="349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3.50</w:t>
            </w:r>
          </w:p>
        </w:tc>
      </w:tr>
      <w:tr w:rsidR="00642268" w:rsidRPr="00BD41F0" w:rsidTr="00FD3317">
        <w:trPr>
          <w:trHeight w:val="259"/>
          <w:jc w:val="center"/>
        </w:trPr>
        <w:tc>
          <w:tcPr>
            <w:tcW w:w="332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4.80 </w:t>
            </w:r>
            <w:r w:rsidRPr="00BD41F0">
              <w:rPr>
                <w:b/>
                <w:bCs/>
                <w:sz w:val="20"/>
                <w:szCs w:val="20"/>
              </w:rPr>
              <w:t>–</w:t>
            </w:r>
            <w:r w:rsidRPr="00BD41F0">
              <w:rPr>
                <w:sz w:val="20"/>
                <w:szCs w:val="20"/>
              </w:rPr>
              <w:t xml:space="preserve"> 5.00 (with 4</w:t>
            </w:r>
            <w:r w:rsidRPr="00BD41F0">
              <w:rPr>
                <w:sz w:val="20"/>
                <w:szCs w:val="20"/>
                <w:vertAlign w:val="superscript"/>
              </w:rPr>
              <w:t>th</w:t>
            </w:r>
            <w:r w:rsidRPr="00BD41F0">
              <w:rPr>
                <w:sz w:val="20"/>
                <w:szCs w:val="20"/>
              </w:rPr>
              <w:t xml:space="preserve"> Subject)</w:t>
            </w:r>
          </w:p>
        </w:tc>
        <w:tc>
          <w:tcPr>
            <w:tcW w:w="6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50%</w:t>
            </w:r>
          </w:p>
        </w:tc>
        <w:tc>
          <w:tcPr>
            <w:tcW w:w="349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3.00</w:t>
            </w:r>
          </w:p>
        </w:tc>
      </w:tr>
      <w:tr w:rsidR="00642268" w:rsidRPr="00BD41F0" w:rsidTr="00FD3317">
        <w:trPr>
          <w:trHeight w:val="259"/>
          <w:jc w:val="center"/>
        </w:trPr>
        <w:tc>
          <w:tcPr>
            <w:tcW w:w="332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4.50 </w:t>
            </w:r>
            <w:r w:rsidRPr="00BD41F0">
              <w:rPr>
                <w:b/>
                <w:bCs/>
                <w:sz w:val="20"/>
                <w:szCs w:val="20"/>
              </w:rPr>
              <w:t>–</w:t>
            </w:r>
            <w:r w:rsidRPr="00BD41F0">
              <w:rPr>
                <w:sz w:val="20"/>
                <w:szCs w:val="20"/>
              </w:rPr>
              <w:t xml:space="preserve"> 4.79</w:t>
            </w:r>
          </w:p>
        </w:tc>
        <w:tc>
          <w:tcPr>
            <w:tcW w:w="6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20%</w:t>
            </w:r>
          </w:p>
        </w:tc>
        <w:tc>
          <w:tcPr>
            <w:tcW w:w="349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3.00</w:t>
            </w:r>
          </w:p>
        </w:tc>
      </w:tr>
      <w:tr w:rsidR="00642268" w:rsidRPr="00BD41F0" w:rsidTr="00FD3317">
        <w:trPr>
          <w:trHeight w:val="273"/>
          <w:jc w:val="center"/>
        </w:trPr>
        <w:tc>
          <w:tcPr>
            <w:tcW w:w="332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4.40 </w:t>
            </w:r>
            <w:r w:rsidRPr="00BD41F0">
              <w:rPr>
                <w:b/>
                <w:bCs/>
                <w:sz w:val="20"/>
                <w:szCs w:val="20"/>
              </w:rPr>
              <w:t>–</w:t>
            </w:r>
            <w:r w:rsidRPr="00BD41F0">
              <w:rPr>
                <w:sz w:val="20"/>
                <w:szCs w:val="20"/>
              </w:rPr>
              <w:t xml:space="preserve"> 4.49</w:t>
            </w:r>
          </w:p>
        </w:tc>
        <w:tc>
          <w:tcPr>
            <w:tcW w:w="6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</w:t>
            </w:r>
          </w:p>
        </w:tc>
        <w:tc>
          <w:tcPr>
            <w:tcW w:w="349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3.00</w:t>
            </w:r>
          </w:p>
        </w:tc>
      </w:tr>
    </w:tbl>
    <w:p w:rsidR="00642268" w:rsidRPr="00BD41F0" w:rsidRDefault="00642268" w:rsidP="00945FBB">
      <w:pPr>
        <w:rPr>
          <w:sz w:val="20"/>
          <w:szCs w:val="20"/>
        </w:rPr>
      </w:pPr>
    </w:p>
    <w:tbl>
      <w:tblPr>
        <w:tblW w:w="7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8"/>
        <w:gridCol w:w="659"/>
        <w:gridCol w:w="3451"/>
      </w:tblGrid>
      <w:tr w:rsidR="00642268" w:rsidRPr="00BD41F0" w:rsidTr="00FD3317">
        <w:trPr>
          <w:trHeight w:val="299"/>
          <w:jc w:val="center"/>
        </w:trPr>
        <w:tc>
          <w:tcPr>
            <w:tcW w:w="7428" w:type="dxa"/>
            <w:gridSpan w:val="3"/>
            <w:vAlign w:val="center"/>
          </w:tcPr>
          <w:p w:rsidR="00642268" w:rsidRPr="00BD41F0" w:rsidRDefault="00642268" w:rsidP="00945FBB">
            <w:pPr>
              <w:pStyle w:val="Heading3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1F0">
              <w:rPr>
                <w:rFonts w:ascii="Times New Roman" w:hAnsi="Times New Roman"/>
                <w:sz w:val="20"/>
                <w:szCs w:val="20"/>
              </w:rPr>
              <w:t>Scholarship Based on Results in EU Semester Exams</w:t>
            </w:r>
          </w:p>
        </w:tc>
      </w:tr>
      <w:tr w:rsidR="00642268" w:rsidRPr="00BD41F0" w:rsidTr="00947AD8">
        <w:trPr>
          <w:trHeight w:val="299"/>
          <w:jc w:val="center"/>
        </w:trPr>
        <w:tc>
          <w:tcPr>
            <w:tcW w:w="3318" w:type="dxa"/>
            <w:vMerge w:val="restart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Semester Results</w:t>
            </w:r>
          </w:p>
        </w:tc>
        <w:tc>
          <w:tcPr>
            <w:tcW w:w="4110" w:type="dxa"/>
            <w:gridSpan w:val="2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Tuition Fee Waiver</w:t>
            </w:r>
          </w:p>
        </w:tc>
      </w:tr>
      <w:tr w:rsidR="00642268" w:rsidRPr="00BD41F0" w:rsidTr="00FD3317">
        <w:trPr>
          <w:trHeight w:val="190"/>
          <w:jc w:val="center"/>
        </w:trPr>
        <w:tc>
          <w:tcPr>
            <w:tcW w:w="3318" w:type="dxa"/>
            <w:vMerge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51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Condition</w:t>
            </w:r>
          </w:p>
        </w:tc>
      </w:tr>
      <w:tr w:rsidR="00642268" w:rsidRPr="00BD41F0" w:rsidTr="00FD3317">
        <w:trPr>
          <w:trHeight w:val="299"/>
          <w:jc w:val="center"/>
        </w:trPr>
        <w:tc>
          <w:tcPr>
            <w:tcW w:w="33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4.00</w:t>
            </w:r>
          </w:p>
        </w:tc>
        <w:tc>
          <w:tcPr>
            <w:tcW w:w="659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50%</w:t>
            </w:r>
          </w:p>
        </w:tc>
        <w:tc>
          <w:tcPr>
            <w:tcW w:w="3451" w:type="dxa"/>
            <w:vMerge w:val="restart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Applicable from 2</w:t>
            </w:r>
            <w:r w:rsidRPr="00BD41F0">
              <w:rPr>
                <w:sz w:val="20"/>
                <w:szCs w:val="20"/>
                <w:vertAlign w:val="superscript"/>
              </w:rPr>
              <w:t>nd</w:t>
            </w:r>
            <w:r w:rsidRPr="00BD41F0">
              <w:rPr>
                <w:sz w:val="20"/>
                <w:szCs w:val="20"/>
              </w:rPr>
              <w:t xml:space="preserve"> Semester</w:t>
            </w:r>
          </w:p>
        </w:tc>
      </w:tr>
      <w:tr w:rsidR="00642268" w:rsidRPr="00BD41F0" w:rsidTr="00FD3317">
        <w:trPr>
          <w:trHeight w:val="299"/>
          <w:jc w:val="center"/>
        </w:trPr>
        <w:tc>
          <w:tcPr>
            <w:tcW w:w="33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3.75 – 3.99</w:t>
            </w:r>
          </w:p>
        </w:tc>
        <w:tc>
          <w:tcPr>
            <w:tcW w:w="659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20%</w:t>
            </w:r>
          </w:p>
        </w:tc>
        <w:tc>
          <w:tcPr>
            <w:tcW w:w="3451" w:type="dxa"/>
            <w:vMerge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FD3317">
        <w:trPr>
          <w:trHeight w:val="314"/>
          <w:jc w:val="center"/>
        </w:trPr>
        <w:tc>
          <w:tcPr>
            <w:tcW w:w="3318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3.50 – 3.74</w:t>
            </w:r>
          </w:p>
        </w:tc>
        <w:tc>
          <w:tcPr>
            <w:tcW w:w="659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</w:t>
            </w:r>
          </w:p>
        </w:tc>
        <w:tc>
          <w:tcPr>
            <w:tcW w:w="3451" w:type="dxa"/>
            <w:vMerge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rPr>
          <w:sz w:val="20"/>
          <w:szCs w:val="20"/>
        </w:rPr>
      </w:pPr>
    </w:p>
    <w:p w:rsidR="00642268" w:rsidRPr="00BD41F0" w:rsidRDefault="00642268" w:rsidP="00945FBB">
      <w:pPr>
        <w:ind w:firstLine="720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ii. For Undergraduate Programs</w:t>
      </w:r>
    </w:p>
    <w:tbl>
      <w:tblPr>
        <w:tblW w:w="7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0"/>
        <w:gridCol w:w="2824"/>
        <w:gridCol w:w="2030"/>
      </w:tblGrid>
      <w:tr w:rsidR="00642268" w:rsidRPr="00BD41F0" w:rsidTr="00947AD8">
        <w:trPr>
          <w:trHeight w:val="185"/>
          <w:jc w:val="center"/>
        </w:trPr>
        <w:tc>
          <w:tcPr>
            <w:tcW w:w="7604" w:type="dxa"/>
            <w:gridSpan w:val="3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Tuition Fee Waiver Based on Previous Results</w:t>
            </w:r>
          </w:p>
        </w:tc>
      </w:tr>
      <w:tr w:rsidR="00642268" w:rsidRPr="00BD41F0" w:rsidTr="00947AD8">
        <w:trPr>
          <w:trHeight w:val="380"/>
          <w:jc w:val="center"/>
        </w:trPr>
        <w:tc>
          <w:tcPr>
            <w:tcW w:w="27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 xml:space="preserve">Results in SSC, HSC </w:t>
            </w:r>
            <w:r w:rsidR="00FA1302">
              <w:rPr>
                <w:b/>
                <w:bCs/>
                <w:sz w:val="20"/>
                <w:szCs w:val="20"/>
              </w:rPr>
              <w:t>and</w:t>
            </w:r>
            <w:r w:rsidRPr="00BD41F0">
              <w:rPr>
                <w:b/>
                <w:bCs/>
                <w:sz w:val="20"/>
                <w:szCs w:val="20"/>
              </w:rPr>
              <w:t xml:space="preserve"> Undergraduate</w:t>
            </w:r>
          </w:p>
        </w:tc>
        <w:tc>
          <w:tcPr>
            <w:tcW w:w="28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Fee Waiver for 1</w:t>
            </w:r>
            <w:r w:rsidRPr="00BD41F0">
              <w:rPr>
                <w:b/>
                <w:bCs/>
                <w:sz w:val="20"/>
                <w:szCs w:val="20"/>
                <w:vertAlign w:val="superscript"/>
              </w:rPr>
              <w:t>st</w:t>
            </w:r>
            <w:r w:rsidRPr="00BD41F0">
              <w:rPr>
                <w:b/>
                <w:bCs/>
                <w:sz w:val="20"/>
                <w:szCs w:val="20"/>
              </w:rPr>
              <w:t xml:space="preserve"> Two Semesters</w:t>
            </w:r>
          </w:p>
        </w:tc>
        <w:tc>
          <w:tcPr>
            <w:tcW w:w="2029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Condition</w:t>
            </w:r>
          </w:p>
        </w:tc>
      </w:tr>
      <w:tr w:rsidR="00642268" w:rsidRPr="00BD41F0" w:rsidTr="00947AD8">
        <w:trPr>
          <w:trHeight w:val="371"/>
          <w:jc w:val="center"/>
        </w:trPr>
        <w:tc>
          <w:tcPr>
            <w:tcW w:w="27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 first divisions/ classes/total GPA 13.5</w:t>
            </w:r>
          </w:p>
        </w:tc>
        <w:tc>
          <w:tcPr>
            <w:tcW w:w="28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50%</w:t>
            </w:r>
          </w:p>
        </w:tc>
        <w:tc>
          <w:tcPr>
            <w:tcW w:w="2029" w:type="dxa"/>
            <w:vMerge w:val="restart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Required SGPA 3.00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Waiver will be applicable for first2 semesters</w:t>
            </w:r>
          </w:p>
        </w:tc>
      </w:tr>
      <w:tr w:rsidR="00642268" w:rsidRPr="00BD41F0" w:rsidTr="00947AD8">
        <w:trPr>
          <w:trHeight w:val="118"/>
          <w:jc w:val="center"/>
        </w:trPr>
        <w:tc>
          <w:tcPr>
            <w:tcW w:w="2750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 first divisions/ classes/total GPA 11</w:t>
            </w:r>
          </w:p>
        </w:tc>
        <w:tc>
          <w:tcPr>
            <w:tcW w:w="2824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</w:t>
            </w:r>
          </w:p>
        </w:tc>
        <w:tc>
          <w:tcPr>
            <w:tcW w:w="2029" w:type="dxa"/>
            <w:vMerge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6B6A" w:rsidRDefault="00396B6A" w:rsidP="00945FBB">
      <w:pPr>
        <w:ind w:firstLine="720"/>
        <w:rPr>
          <w:bCs/>
          <w:sz w:val="20"/>
          <w:szCs w:val="20"/>
        </w:rPr>
      </w:pPr>
    </w:p>
    <w:p w:rsidR="00642268" w:rsidRPr="00BD41F0" w:rsidRDefault="00642268" w:rsidP="00945FBB">
      <w:pPr>
        <w:ind w:firstLine="720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iii. Special waivers for all programs: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1"/>
        <w:gridCol w:w="4019"/>
      </w:tblGrid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Waiver details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Conditions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100% tuition fee waiver for children of Freedom Fighter</w:t>
            </w:r>
            <w:r w:rsidR="00FD3317">
              <w:rPr>
                <w:sz w:val="20"/>
                <w:szCs w:val="20"/>
              </w:rPr>
              <w:t>s</w:t>
            </w:r>
          </w:p>
        </w:tc>
        <w:tc>
          <w:tcPr>
            <w:tcW w:w="4072" w:type="dxa"/>
            <w:vAlign w:val="center"/>
          </w:tcPr>
          <w:p w:rsidR="00642268" w:rsidRPr="00BD41F0" w:rsidRDefault="00113C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  <w:lang w:bidi="ar-SA"/>
              </w:rPr>
              <w:t xml:space="preserve"> Required C</w:t>
            </w:r>
            <w:r w:rsidR="00642268" w:rsidRPr="00BD41F0">
              <w:rPr>
                <w:sz w:val="20"/>
                <w:szCs w:val="20"/>
                <w:lang w:bidi="ar-SA"/>
              </w:rPr>
              <w:t>GPA 3.00 in EU</w:t>
            </w:r>
          </w:p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  <w:lang w:bidi="ar-SA"/>
              </w:rPr>
              <w:t xml:space="preserve"> Student</w:t>
            </w:r>
            <w:r w:rsidR="00FD3317">
              <w:rPr>
                <w:sz w:val="20"/>
                <w:szCs w:val="20"/>
                <w:lang w:bidi="ar-SA"/>
              </w:rPr>
              <w:t>s</w:t>
            </w:r>
            <w:r w:rsidRPr="00BD41F0">
              <w:rPr>
                <w:sz w:val="20"/>
                <w:szCs w:val="20"/>
                <w:lang w:bidi="ar-SA"/>
              </w:rPr>
              <w:t xml:space="preserve"> have to submit certificate</w:t>
            </w:r>
            <w:r w:rsidR="00FD3317">
              <w:rPr>
                <w:sz w:val="20"/>
                <w:szCs w:val="20"/>
                <w:lang w:bidi="ar-SA"/>
              </w:rPr>
              <w:t>s</w:t>
            </w:r>
            <w:r w:rsidRPr="00BD41F0">
              <w:rPr>
                <w:sz w:val="20"/>
                <w:szCs w:val="20"/>
                <w:lang w:bidi="ar-SA"/>
              </w:rPr>
              <w:t xml:space="preserve"> from concerned Ministry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100% Tuition fee waiver for poor </w:t>
            </w:r>
            <w:r w:rsidRPr="00BD41F0">
              <w:rPr>
                <w:sz w:val="20"/>
                <w:szCs w:val="20"/>
              </w:rPr>
              <w:lastRenderedPageBreak/>
              <w:t>meritorious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lastRenderedPageBreak/>
              <w:t xml:space="preserve">Financier's income certificate, Required SGPA </w:t>
            </w:r>
            <w:r w:rsidRPr="00BD41F0">
              <w:rPr>
                <w:sz w:val="20"/>
                <w:szCs w:val="20"/>
              </w:rPr>
              <w:lastRenderedPageBreak/>
              <w:t>3.00 in EU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lastRenderedPageBreak/>
              <w:t>10% special tuition fee waiver for female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15% special waiver for tribal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Students have to submit tribal certificate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25% special waiver for physically disadvantaged and acid victim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Students hav</w:t>
            </w:r>
            <w:r w:rsidR="00FD3317">
              <w:rPr>
                <w:sz w:val="20"/>
                <w:szCs w:val="20"/>
              </w:rPr>
              <w:t>e to submit medical certificate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25% special waiver for brother / sister, husband / wife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Both the students have to continue their study simultaneously</w:t>
            </w:r>
          </w:p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Only one student can enjoy the waiver</w:t>
            </w:r>
          </w:p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Birth certificate/ marriage certificate is required for this purpose</w:t>
            </w: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special waiver for CSE, CSE (Eve.) and EEE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42268" w:rsidRPr="00BD41F0" w:rsidTr="003D650C">
        <w:trPr>
          <w:jc w:val="center"/>
        </w:trPr>
        <w:tc>
          <w:tcPr>
            <w:tcW w:w="3821" w:type="dxa"/>
            <w:vAlign w:val="center"/>
          </w:tcPr>
          <w:p w:rsidR="00642268" w:rsidRPr="00BD41F0" w:rsidRDefault="00642268" w:rsidP="00FD3317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Special waiver </w:t>
            </w:r>
            <w:r w:rsidRPr="00BD41F0">
              <w:rPr>
                <w:sz w:val="20"/>
                <w:szCs w:val="20"/>
              </w:rPr>
              <w:br/>
              <w:t>15% for E</w:t>
            </w:r>
            <w:r w:rsidR="00FD3317">
              <w:rPr>
                <w:sz w:val="20"/>
                <w:szCs w:val="20"/>
              </w:rPr>
              <w:t>&amp;T students</w:t>
            </w:r>
            <w:r w:rsidRPr="00BD41F0">
              <w:rPr>
                <w:sz w:val="20"/>
                <w:szCs w:val="20"/>
              </w:rPr>
              <w:br/>
              <w:t xml:space="preserve">20% for RMBA </w:t>
            </w:r>
            <w:r w:rsidR="00FA1302">
              <w:rPr>
                <w:sz w:val="20"/>
                <w:szCs w:val="20"/>
              </w:rPr>
              <w:t>and</w:t>
            </w:r>
            <w:r w:rsidR="00FD3317">
              <w:rPr>
                <w:sz w:val="20"/>
                <w:szCs w:val="20"/>
              </w:rPr>
              <w:t xml:space="preserve"> EMBA</w:t>
            </w:r>
            <w:r w:rsidR="00FD3317">
              <w:rPr>
                <w:sz w:val="20"/>
                <w:szCs w:val="20"/>
              </w:rPr>
              <w:br/>
              <w:t>Tk. 5000</w:t>
            </w:r>
            <w:r w:rsidRPr="00BD41F0">
              <w:rPr>
                <w:sz w:val="20"/>
                <w:szCs w:val="20"/>
              </w:rPr>
              <w:t xml:space="preserve"> for LLM, ELL and ELT students</w:t>
            </w:r>
          </w:p>
        </w:tc>
        <w:tc>
          <w:tcPr>
            <w:tcW w:w="4072" w:type="dxa"/>
            <w:vAlign w:val="center"/>
          </w:tcPr>
          <w:p w:rsidR="00642268" w:rsidRPr="00BD41F0" w:rsidRDefault="00642268" w:rsidP="00945FBB">
            <w:pPr>
              <w:pStyle w:val="msolistparagraph0"/>
              <w:spacing w:before="0" w:beforeAutospacing="0" w:after="0" w:afterAutospacing="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 or more students in a group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bCs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="00FD331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Tk. </w:t>
      </w:r>
      <w:r w:rsidRPr="00BD41F0">
        <w:rPr>
          <w:bCs/>
          <w:sz w:val="20"/>
          <w:szCs w:val="20"/>
        </w:rPr>
        <w:t>26,20,14,390.00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634170">
        <w:rPr>
          <w:sz w:val="20"/>
          <w:szCs w:val="20"/>
        </w:rPr>
        <w:t xml:space="preserve"> </w:t>
      </w:r>
      <w:r w:rsidR="00FD3317">
        <w:rPr>
          <w:sz w:val="20"/>
          <w:szCs w:val="20"/>
        </w:rPr>
        <w:t>Tk. 15,00,</w:t>
      </w:r>
      <w:r w:rsidRPr="00BD41F0">
        <w:rPr>
          <w:sz w:val="20"/>
          <w:szCs w:val="20"/>
        </w:rPr>
        <w:t>00,000.00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883A02">
      <w:pPr>
        <w:tabs>
          <w:tab w:val="left" w:pos="540"/>
        </w:tabs>
        <w:rPr>
          <w:b/>
        </w:rPr>
      </w:pPr>
      <w:r w:rsidRPr="00BD41F0">
        <w:rPr>
          <w:b/>
        </w:rPr>
        <w:t>22.</w:t>
      </w:r>
      <w:r w:rsidR="00883A02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</w:p>
    <w:p w:rsidR="00642268" w:rsidRPr="00FD3317" w:rsidRDefault="00642268" w:rsidP="00945FBB">
      <w:pPr>
        <w:rPr>
          <w:b/>
          <w:sz w:val="20"/>
        </w:rPr>
      </w:pPr>
    </w:p>
    <w:p w:rsidR="00642268" w:rsidRPr="00BD41F0" w:rsidRDefault="00FD3317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International Links</w:t>
      </w:r>
      <w:r w:rsidR="00642268" w:rsidRPr="00BD41F0">
        <w:rPr>
          <w:b/>
          <w:sz w:val="20"/>
          <w:szCs w:val="20"/>
        </w:rPr>
        <w:t>: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university has collaborations with a number of reputed international universities and institutes. </w:t>
      </w:r>
      <w:r w:rsidR="00FD3317">
        <w:rPr>
          <w:sz w:val="20"/>
          <w:szCs w:val="20"/>
        </w:rPr>
        <w:t>The f</w:t>
      </w:r>
      <w:r w:rsidRPr="00BD41F0">
        <w:rPr>
          <w:sz w:val="20"/>
          <w:szCs w:val="20"/>
        </w:rPr>
        <w:t>ollowing are names of some foreign universities with whom EU has linkages for academic and research collaboration: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 xml:space="preserve">USA 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Franklin University, Ohio State University of New York (SUNY)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UK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University of Worcester London Premier College (London University)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Australia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Cambridge International College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New Zealand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Auckland Institute of Studies (AIS), St</w:t>
      </w:r>
      <w:r w:rsidR="0058400F">
        <w:rPr>
          <w:sz w:val="20"/>
          <w:szCs w:val="20"/>
        </w:rPr>
        <w:t>.</w:t>
      </w:r>
      <w:r w:rsidRPr="00BD41F0">
        <w:rPr>
          <w:sz w:val="20"/>
          <w:szCs w:val="20"/>
        </w:rPr>
        <w:t xml:space="preserve"> Helens Auckland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Japan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One Asia Foundation, Japan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Thailand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>Asian Institute of Technology</w:t>
      </w:r>
    </w:p>
    <w:p w:rsidR="00642268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58400F" w:rsidRPr="00BD41F0" w:rsidRDefault="0058400F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Finland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Tampere University of Applied Science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  <w:lang w:val="fr-FR"/>
        </w:rPr>
      </w:pPr>
      <w:r w:rsidRPr="00BD41F0">
        <w:rPr>
          <w:b/>
          <w:sz w:val="20"/>
          <w:szCs w:val="20"/>
          <w:lang w:val="fr-FR"/>
        </w:rPr>
        <w:t>Malaysia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  <w:lang w:val="fr-FR"/>
        </w:rPr>
      </w:pPr>
      <w:r w:rsidRPr="00BD41F0">
        <w:rPr>
          <w:sz w:val="20"/>
          <w:szCs w:val="20"/>
          <w:lang w:val="fr-FR"/>
        </w:rPr>
        <w:t>Universiti Malaysia Perlis (UniMAP)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Management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Science University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Universiti Teknologi MARA (UiTM)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China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Yunnan University of Finance and Economics, (YUFE)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Yunnan Open University (YNOU)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Yunnan Normal University, (YNNU)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Fen Liang (International) Art College, Jiang Xi</w:t>
      </w:r>
    </w:p>
    <w:p w:rsidR="00642268" w:rsidRPr="00BD41F0" w:rsidRDefault="00642268" w:rsidP="00945FBB">
      <w:pPr>
        <w:tabs>
          <w:tab w:val="left" w:pos="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Hangzhou Normal University (HZNU)</w:t>
      </w:r>
    </w:p>
    <w:p w:rsidR="00642268" w:rsidRPr="00BD41F0" w:rsidRDefault="00642268" w:rsidP="00C169AF">
      <w:pPr>
        <w:rPr>
          <w:b/>
          <w:bCs/>
          <w:sz w:val="20"/>
          <w:szCs w:val="20"/>
        </w:rPr>
      </w:pPr>
    </w:p>
    <w:sectPr w:rsidR="00642268" w:rsidRPr="00BD41F0" w:rsidSect="00883A02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52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ACC" w:rsidRDefault="001A7ACC" w:rsidP="00D037C0">
      <w:r>
        <w:separator/>
      </w:r>
    </w:p>
  </w:endnote>
  <w:endnote w:type="continuationSeparator" w:id="1">
    <w:p w:rsidR="001A7ACC" w:rsidRDefault="001A7ACC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0B7E85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ACC" w:rsidRDefault="001A7ACC" w:rsidP="00D037C0">
      <w:r>
        <w:separator/>
      </w:r>
    </w:p>
  </w:footnote>
  <w:footnote w:type="continuationSeparator" w:id="1">
    <w:p w:rsidR="001A7ACC" w:rsidRDefault="001A7ACC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C169AF" w:rsidRDefault="000B7E85" w:rsidP="00C169AF">
        <w:pPr>
          <w:tabs>
            <w:tab w:val="right" w:pos="7560"/>
          </w:tabs>
          <w:ind w:right="14"/>
          <w:rPr>
            <w:bCs/>
            <w:sz w:val="20"/>
            <w:szCs w:val="20"/>
          </w:rPr>
        </w:pPr>
        <w:r w:rsidRPr="00C169AF">
          <w:rPr>
            <w:sz w:val="20"/>
            <w:szCs w:val="20"/>
          </w:rPr>
          <w:fldChar w:fldCharType="begin"/>
        </w:r>
        <w:r w:rsidR="00824902" w:rsidRPr="00C169AF">
          <w:rPr>
            <w:sz w:val="20"/>
            <w:szCs w:val="20"/>
          </w:rPr>
          <w:instrText xml:space="preserve"> PAGE   \* MERGEFORMAT </w:instrText>
        </w:r>
        <w:r w:rsidRPr="00C169AF">
          <w:rPr>
            <w:sz w:val="20"/>
            <w:szCs w:val="20"/>
          </w:rPr>
          <w:fldChar w:fldCharType="separate"/>
        </w:r>
        <w:r w:rsidR="00634170">
          <w:rPr>
            <w:noProof/>
            <w:sz w:val="20"/>
            <w:szCs w:val="20"/>
          </w:rPr>
          <w:t>530</w:t>
        </w:r>
        <w:r w:rsidRPr="00C169AF">
          <w:rPr>
            <w:sz w:val="20"/>
            <w:szCs w:val="20"/>
          </w:rPr>
          <w:fldChar w:fldCharType="end"/>
        </w:r>
        <w:r w:rsidR="00FF65CB" w:rsidRPr="00C169AF">
          <w:rPr>
            <w:sz w:val="20"/>
            <w:szCs w:val="20"/>
          </w:rPr>
          <w:tab/>
        </w:r>
        <w:r w:rsidR="00C169AF" w:rsidRPr="00C169AF">
          <w:rPr>
            <w:sz w:val="20"/>
            <w:szCs w:val="20"/>
          </w:rPr>
          <w:t>Eastern University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0B7E85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0B7E85" w:rsidRPr="00231FC4">
          <w:rPr>
            <w:sz w:val="20"/>
            <w:szCs w:val="20"/>
          </w:rPr>
          <w:fldChar w:fldCharType="separate"/>
        </w:r>
        <w:r w:rsidR="00634170">
          <w:rPr>
            <w:noProof/>
            <w:sz w:val="20"/>
            <w:szCs w:val="20"/>
          </w:rPr>
          <w:t>531</w:t>
        </w:r>
        <w:r w:rsidR="000B7E85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4486"/>
    <w:rsid w:val="00054A43"/>
    <w:rsid w:val="000561CA"/>
    <w:rsid w:val="000566FA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B7E85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737FB"/>
    <w:rsid w:val="001762F5"/>
    <w:rsid w:val="001800CE"/>
    <w:rsid w:val="00180B05"/>
    <w:rsid w:val="00182537"/>
    <w:rsid w:val="00182B93"/>
    <w:rsid w:val="00183574"/>
    <w:rsid w:val="00183B68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7ACC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39C6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C67DB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8758C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F78"/>
    <w:rsid w:val="00436FE2"/>
    <w:rsid w:val="0043724F"/>
    <w:rsid w:val="0044131C"/>
    <w:rsid w:val="00444CC3"/>
    <w:rsid w:val="0045114E"/>
    <w:rsid w:val="0045155A"/>
    <w:rsid w:val="00454183"/>
    <w:rsid w:val="00455740"/>
    <w:rsid w:val="00456964"/>
    <w:rsid w:val="00456E98"/>
    <w:rsid w:val="00470CE2"/>
    <w:rsid w:val="004711C1"/>
    <w:rsid w:val="00471512"/>
    <w:rsid w:val="00472BA0"/>
    <w:rsid w:val="00485080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E0396"/>
    <w:rsid w:val="004E7539"/>
    <w:rsid w:val="004E7B86"/>
    <w:rsid w:val="004F54E3"/>
    <w:rsid w:val="004F75DD"/>
    <w:rsid w:val="00504398"/>
    <w:rsid w:val="00514942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4BB"/>
    <w:rsid w:val="005568B9"/>
    <w:rsid w:val="00564099"/>
    <w:rsid w:val="00564263"/>
    <w:rsid w:val="00564765"/>
    <w:rsid w:val="005676AA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3F00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43D"/>
    <w:rsid w:val="00612B6A"/>
    <w:rsid w:val="006134AE"/>
    <w:rsid w:val="0061690B"/>
    <w:rsid w:val="00617D57"/>
    <w:rsid w:val="00630248"/>
    <w:rsid w:val="00630AEE"/>
    <w:rsid w:val="00634170"/>
    <w:rsid w:val="00634930"/>
    <w:rsid w:val="00636C6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4BF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70977"/>
    <w:rsid w:val="00774FB3"/>
    <w:rsid w:val="0077782B"/>
    <w:rsid w:val="007817D4"/>
    <w:rsid w:val="00785FA4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9F3"/>
    <w:rsid w:val="0085702D"/>
    <w:rsid w:val="00860452"/>
    <w:rsid w:val="00860A12"/>
    <w:rsid w:val="0086470B"/>
    <w:rsid w:val="0086472B"/>
    <w:rsid w:val="008657A8"/>
    <w:rsid w:val="00867FAD"/>
    <w:rsid w:val="00872783"/>
    <w:rsid w:val="00874008"/>
    <w:rsid w:val="00883A02"/>
    <w:rsid w:val="008845D5"/>
    <w:rsid w:val="00884B6C"/>
    <w:rsid w:val="008920BB"/>
    <w:rsid w:val="00893DF1"/>
    <w:rsid w:val="00895ED2"/>
    <w:rsid w:val="008A3AD1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3AE7"/>
    <w:rsid w:val="008D4A42"/>
    <w:rsid w:val="008D6987"/>
    <w:rsid w:val="008D6E24"/>
    <w:rsid w:val="008E217E"/>
    <w:rsid w:val="008F0645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781B"/>
    <w:rsid w:val="009721F5"/>
    <w:rsid w:val="00972D76"/>
    <w:rsid w:val="0097533E"/>
    <w:rsid w:val="009765FA"/>
    <w:rsid w:val="0098067D"/>
    <w:rsid w:val="00984D7D"/>
    <w:rsid w:val="00985154"/>
    <w:rsid w:val="009853CC"/>
    <w:rsid w:val="00990D25"/>
    <w:rsid w:val="00992451"/>
    <w:rsid w:val="00993181"/>
    <w:rsid w:val="00994A6E"/>
    <w:rsid w:val="00995FE1"/>
    <w:rsid w:val="00996F0E"/>
    <w:rsid w:val="009A38F8"/>
    <w:rsid w:val="009A7728"/>
    <w:rsid w:val="009B0837"/>
    <w:rsid w:val="009B0DCC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1F7C"/>
    <w:rsid w:val="00A74562"/>
    <w:rsid w:val="00A75A05"/>
    <w:rsid w:val="00A770A0"/>
    <w:rsid w:val="00A8099C"/>
    <w:rsid w:val="00A8122A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720D"/>
    <w:rsid w:val="00AE73DB"/>
    <w:rsid w:val="00AF2133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5740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9AF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36AE8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F8C"/>
    <w:rsid w:val="00F7014C"/>
    <w:rsid w:val="00F73770"/>
    <w:rsid w:val="00F73D2E"/>
    <w:rsid w:val="00F74BC1"/>
    <w:rsid w:val="00F80151"/>
    <w:rsid w:val="00F812A7"/>
    <w:rsid w:val="00F81727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2132</Words>
  <Characters>12154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12</cp:revision>
  <cp:lastPrinted>2016-09-03T07:09:00Z</cp:lastPrinted>
  <dcterms:created xsi:type="dcterms:W3CDTF">2016-08-31T22:15:00Z</dcterms:created>
  <dcterms:modified xsi:type="dcterms:W3CDTF">2001-12-31T18:59:00Z</dcterms:modified>
</cp:coreProperties>
</file>